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8B8" w:rsidRDefault="005418B8">
      <w:pPr>
        <w:rPr>
          <w:rFonts w:eastAsia="SimSun"/>
        </w:rPr>
      </w:pPr>
    </w:p>
    <w:p w:rsidR="0069348B" w:rsidRDefault="0069348B" w:rsidP="0069348B">
      <w:pPr>
        <w:pStyle w:val="Titolo"/>
        <w:rPr>
          <w:rFonts w:ascii="Arial" w:hAnsi="Arial" w:cs="Arial"/>
          <w:sz w:val="20"/>
        </w:rPr>
      </w:pPr>
      <w:r>
        <w:rPr>
          <w:rFonts w:ascii="Arial" w:hAnsi="Arial" w:cs="Arial"/>
          <w:sz w:val="20"/>
        </w:rPr>
        <w:t xml:space="preserve">IL CONSIGLIO D’ISTITUTO DELL’I.I.S.S. MANTEGNA DI BRESCIA </w:t>
      </w:r>
    </w:p>
    <w:p w:rsidR="0069348B" w:rsidRDefault="0069348B" w:rsidP="0069348B">
      <w:pPr>
        <w:pStyle w:val="Titolo"/>
        <w:rPr>
          <w:rFonts w:ascii="Arial" w:hAnsi="Arial" w:cs="Arial"/>
          <w:sz w:val="20"/>
        </w:rPr>
      </w:pPr>
    </w:p>
    <w:p w:rsidR="0069348B" w:rsidRPr="0056598E" w:rsidRDefault="0069348B" w:rsidP="0069348B">
      <w:pPr>
        <w:pStyle w:val="Titolo"/>
        <w:ind w:left="720"/>
        <w:jc w:val="both"/>
        <w:rPr>
          <w:rFonts w:ascii="Arial" w:hAnsi="Arial" w:cs="Arial"/>
          <w:b w:val="0"/>
          <w:sz w:val="20"/>
        </w:rPr>
      </w:pPr>
    </w:p>
    <w:p w:rsidR="0069348B" w:rsidRDefault="0069348B" w:rsidP="0069348B">
      <w:pPr>
        <w:pStyle w:val="Titolo"/>
        <w:numPr>
          <w:ilvl w:val="0"/>
          <w:numId w:val="1"/>
        </w:numPr>
        <w:jc w:val="both"/>
        <w:rPr>
          <w:rFonts w:ascii="Arial" w:hAnsi="Arial" w:cs="Arial"/>
          <w:b w:val="0"/>
          <w:sz w:val="20"/>
        </w:rPr>
      </w:pPr>
      <w:r>
        <w:rPr>
          <w:rFonts w:ascii="Arial" w:hAnsi="Arial" w:cs="Arial"/>
          <w:b w:val="0"/>
          <w:sz w:val="20"/>
        </w:rPr>
        <w:t xml:space="preserve">Visti gli spazi esterni e la necessità di regolarne il transito pedonale e veicolare ed il parcheggio; </w:t>
      </w:r>
    </w:p>
    <w:p w:rsidR="0069348B" w:rsidRPr="0056598E" w:rsidRDefault="0069348B" w:rsidP="0069348B">
      <w:pPr>
        <w:pStyle w:val="Titolo"/>
        <w:numPr>
          <w:ilvl w:val="0"/>
          <w:numId w:val="1"/>
        </w:numPr>
        <w:jc w:val="both"/>
        <w:rPr>
          <w:rFonts w:ascii="Arial" w:hAnsi="Arial" w:cs="Arial"/>
          <w:b w:val="0"/>
          <w:sz w:val="20"/>
        </w:rPr>
      </w:pPr>
      <w:r>
        <w:rPr>
          <w:rFonts w:ascii="Arial" w:hAnsi="Arial" w:cs="Arial"/>
          <w:b w:val="0"/>
          <w:sz w:val="20"/>
        </w:rPr>
        <w:t>Visti</w:t>
      </w:r>
      <w:r w:rsidRPr="0056598E">
        <w:rPr>
          <w:rFonts w:ascii="Arial" w:hAnsi="Arial" w:cs="Arial"/>
          <w:b w:val="0"/>
          <w:sz w:val="20"/>
        </w:rPr>
        <w:t xml:space="preserve"> il curricolo dei diversi percorsi e indirizzi dell’Istituto</w:t>
      </w:r>
      <w:r>
        <w:rPr>
          <w:rFonts w:ascii="Arial" w:hAnsi="Arial" w:cs="Arial"/>
          <w:b w:val="0"/>
          <w:sz w:val="20"/>
        </w:rPr>
        <w:t>, la configurazione delle classi e delle cattedre e il numero di alunni dell’Istituto</w:t>
      </w:r>
      <w:r w:rsidRPr="0056598E">
        <w:rPr>
          <w:rFonts w:ascii="Arial" w:hAnsi="Arial" w:cs="Arial"/>
          <w:b w:val="0"/>
          <w:sz w:val="20"/>
        </w:rPr>
        <w:t>;</w:t>
      </w:r>
    </w:p>
    <w:p w:rsidR="0069348B" w:rsidRDefault="0069348B" w:rsidP="0069348B">
      <w:pPr>
        <w:pStyle w:val="Titolo"/>
        <w:numPr>
          <w:ilvl w:val="0"/>
          <w:numId w:val="1"/>
        </w:numPr>
        <w:jc w:val="both"/>
        <w:rPr>
          <w:rFonts w:ascii="Arial" w:hAnsi="Arial" w:cs="Arial"/>
          <w:b w:val="0"/>
          <w:sz w:val="20"/>
        </w:rPr>
      </w:pPr>
      <w:r>
        <w:rPr>
          <w:rFonts w:ascii="Arial" w:hAnsi="Arial" w:cs="Arial"/>
          <w:b w:val="0"/>
          <w:sz w:val="20"/>
        </w:rPr>
        <w:t xml:space="preserve">Considerati il numero delle classi e delle aule, </w:t>
      </w:r>
      <w:r w:rsidRPr="0056598E">
        <w:rPr>
          <w:rFonts w:ascii="Arial" w:hAnsi="Arial" w:cs="Arial"/>
          <w:b w:val="0"/>
          <w:sz w:val="20"/>
        </w:rPr>
        <w:t>le disponibilità dei laboratori e delle palestre</w:t>
      </w:r>
      <w:r>
        <w:rPr>
          <w:rFonts w:ascii="Arial" w:hAnsi="Arial" w:cs="Arial"/>
          <w:b w:val="0"/>
          <w:sz w:val="20"/>
        </w:rPr>
        <w:t xml:space="preserve"> e le opportunità logistiche legate alla presenza dei due plessi di via Fura e di via Ghislandi;</w:t>
      </w:r>
    </w:p>
    <w:p w:rsidR="0069348B" w:rsidRDefault="0069348B" w:rsidP="0069348B">
      <w:pPr>
        <w:pStyle w:val="Titolo"/>
        <w:jc w:val="both"/>
        <w:rPr>
          <w:rFonts w:ascii="Arial" w:hAnsi="Arial" w:cs="Arial"/>
          <w:b w:val="0"/>
          <w:sz w:val="20"/>
        </w:rPr>
      </w:pPr>
      <w:r>
        <w:rPr>
          <w:rFonts w:ascii="Arial" w:hAnsi="Arial" w:cs="Arial"/>
          <w:b w:val="0"/>
          <w:sz w:val="20"/>
        </w:rPr>
        <w:tab/>
      </w:r>
    </w:p>
    <w:p w:rsidR="0069348B" w:rsidRDefault="0069348B" w:rsidP="0069348B">
      <w:pPr>
        <w:pStyle w:val="Titolo"/>
        <w:ind w:left="360"/>
        <w:jc w:val="both"/>
        <w:rPr>
          <w:rFonts w:ascii="Arial" w:hAnsi="Arial" w:cs="Arial"/>
          <w:b w:val="0"/>
          <w:sz w:val="20"/>
          <w:lang w:val="it-IT"/>
        </w:rPr>
      </w:pPr>
      <w:r>
        <w:rPr>
          <w:rFonts w:ascii="Arial" w:hAnsi="Arial" w:cs="Arial"/>
          <w:b w:val="0"/>
          <w:sz w:val="20"/>
        </w:rPr>
        <w:t>Ad integrazione del regolamento d’Istituto, delibera quanto segue:</w:t>
      </w:r>
    </w:p>
    <w:p w:rsidR="0069348B" w:rsidRDefault="0069348B" w:rsidP="0069348B">
      <w:pPr>
        <w:pStyle w:val="Titolo"/>
        <w:ind w:left="360"/>
        <w:jc w:val="both"/>
        <w:rPr>
          <w:rFonts w:ascii="Arial" w:hAnsi="Arial" w:cs="Arial"/>
          <w:b w:val="0"/>
          <w:sz w:val="20"/>
          <w:lang w:val="it-IT"/>
        </w:rPr>
      </w:pPr>
    </w:p>
    <w:p w:rsidR="0069348B" w:rsidRPr="00195867" w:rsidRDefault="0069348B" w:rsidP="0069348B">
      <w:pPr>
        <w:pStyle w:val="Titolo"/>
        <w:jc w:val="both"/>
        <w:rPr>
          <w:rFonts w:ascii="Arial" w:hAnsi="Arial" w:cs="Arial"/>
          <w:b w:val="0"/>
          <w:sz w:val="20"/>
          <w:lang w:val="it-IT"/>
        </w:rPr>
      </w:pPr>
    </w:p>
    <w:p w:rsidR="0069348B" w:rsidRDefault="0069348B" w:rsidP="0069348B">
      <w:pPr>
        <w:pStyle w:val="Titolo"/>
        <w:rPr>
          <w:rFonts w:ascii="Arial" w:hAnsi="Arial" w:cs="Arial"/>
          <w:sz w:val="20"/>
        </w:rPr>
      </w:pPr>
    </w:p>
    <w:p w:rsidR="0069348B" w:rsidRDefault="0069348B" w:rsidP="0069348B">
      <w:pPr>
        <w:pStyle w:val="Titolo"/>
        <w:numPr>
          <w:ilvl w:val="0"/>
          <w:numId w:val="3"/>
        </w:numPr>
        <w:rPr>
          <w:rFonts w:ascii="Arial" w:hAnsi="Arial" w:cs="Arial"/>
          <w:sz w:val="20"/>
        </w:rPr>
      </w:pPr>
      <w:r>
        <w:rPr>
          <w:rFonts w:ascii="Arial" w:hAnsi="Arial" w:cs="Arial"/>
          <w:sz w:val="20"/>
        </w:rPr>
        <w:t>REGOLAMENTO DEL TRANSITO E DEL PARCHEGGIO NEGLI SPAZI ESTERNI</w:t>
      </w:r>
    </w:p>
    <w:p w:rsidR="0069348B" w:rsidRDefault="0069348B" w:rsidP="0069348B">
      <w:pPr>
        <w:pStyle w:val="Titolo"/>
        <w:jc w:val="both"/>
        <w:rPr>
          <w:rFonts w:ascii="Arial" w:hAnsi="Arial" w:cs="Arial"/>
          <w:sz w:val="20"/>
        </w:rPr>
      </w:pPr>
      <w:r>
        <w:rPr>
          <w:rFonts w:ascii="Arial" w:hAnsi="Arial" w:cs="Arial"/>
          <w:sz w:val="20"/>
        </w:rPr>
        <w:tab/>
      </w:r>
    </w:p>
    <w:p w:rsidR="0069348B" w:rsidRDefault="0069348B" w:rsidP="0069348B">
      <w:pPr>
        <w:pStyle w:val="Titolo"/>
        <w:rPr>
          <w:rFonts w:ascii="Arial" w:hAnsi="Arial" w:cs="Arial"/>
          <w:sz w:val="20"/>
        </w:rPr>
      </w:pPr>
      <w:r>
        <w:rPr>
          <w:rFonts w:ascii="Arial" w:hAnsi="Arial" w:cs="Arial"/>
          <w:sz w:val="20"/>
        </w:rPr>
        <w:t>1 - VIA FURA</w:t>
      </w:r>
    </w:p>
    <w:p w:rsidR="0069348B" w:rsidRDefault="0069348B" w:rsidP="0069348B">
      <w:pPr>
        <w:pStyle w:val="Titolo"/>
        <w:rPr>
          <w:rFonts w:ascii="Arial" w:hAnsi="Arial" w:cs="Arial"/>
          <w:sz w:val="20"/>
        </w:rPr>
      </w:pPr>
    </w:p>
    <w:p w:rsidR="0069348B" w:rsidRPr="0069348B" w:rsidRDefault="0069348B" w:rsidP="0069348B">
      <w:pPr>
        <w:pStyle w:val="Titolo"/>
        <w:numPr>
          <w:ilvl w:val="0"/>
          <w:numId w:val="2"/>
        </w:numPr>
        <w:jc w:val="both"/>
        <w:rPr>
          <w:rFonts w:ascii="Arial" w:hAnsi="Arial" w:cs="Arial"/>
          <w:b w:val="0"/>
          <w:sz w:val="20"/>
        </w:rPr>
      </w:pPr>
      <w:r w:rsidRPr="00ED7AE5">
        <w:rPr>
          <w:rFonts w:ascii="Arial" w:hAnsi="Arial" w:cs="Arial"/>
          <w:b w:val="0"/>
          <w:sz w:val="20"/>
        </w:rPr>
        <w:t>L</w:t>
      </w:r>
      <w:r>
        <w:rPr>
          <w:rFonts w:ascii="Arial" w:hAnsi="Arial" w:cs="Arial"/>
          <w:b w:val="0"/>
          <w:sz w:val="20"/>
        </w:rPr>
        <w:t xml:space="preserve">’ingresso pedonale </w:t>
      </w:r>
      <w:r w:rsidRPr="0069348B">
        <w:rPr>
          <w:rFonts w:ascii="Arial" w:hAnsi="Arial" w:cs="Arial"/>
          <w:b w:val="0"/>
          <w:sz w:val="20"/>
          <w:lang w:val="it-IT"/>
        </w:rPr>
        <w:t xml:space="preserve">del pubblico e dell’utenza </w:t>
      </w:r>
      <w:r w:rsidRPr="0069348B">
        <w:rPr>
          <w:rFonts w:ascii="Arial" w:hAnsi="Arial" w:cs="Arial"/>
          <w:b w:val="0"/>
          <w:sz w:val="20"/>
        </w:rPr>
        <w:t xml:space="preserve">alla sede dell’Istituto è consentito solo dal portone lato sud di via Fura 96. </w:t>
      </w:r>
    </w:p>
    <w:p w:rsidR="0069348B" w:rsidRPr="0069348B" w:rsidRDefault="0069348B" w:rsidP="0069348B">
      <w:pPr>
        <w:pStyle w:val="Titolo"/>
        <w:numPr>
          <w:ilvl w:val="0"/>
          <w:numId w:val="2"/>
        </w:numPr>
        <w:jc w:val="both"/>
        <w:rPr>
          <w:rFonts w:ascii="Arial" w:hAnsi="Arial" w:cs="Arial"/>
          <w:b w:val="0"/>
          <w:sz w:val="20"/>
        </w:rPr>
      </w:pPr>
      <w:r w:rsidRPr="0069348B">
        <w:rPr>
          <w:rFonts w:ascii="Arial" w:hAnsi="Arial" w:cs="Arial"/>
          <w:b w:val="0"/>
          <w:sz w:val="20"/>
        </w:rPr>
        <w:t>L’ ingresso lato Nord rimarrà chiuso e sarà fruibile solo dagli alunni con disabilità motorie, suonando il campanello.</w:t>
      </w:r>
    </w:p>
    <w:p w:rsidR="0069348B" w:rsidRPr="0069348B" w:rsidRDefault="0069348B" w:rsidP="0069348B">
      <w:pPr>
        <w:pStyle w:val="Titolo"/>
        <w:numPr>
          <w:ilvl w:val="0"/>
          <w:numId w:val="2"/>
        </w:numPr>
        <w:jc w:val="both"/>
        <w:rPr>
          <w:rFonts w:ascii="Arial" w:hAnsi="Arial" w:cs="Arial"/>
          <w:b w:val="0"/>
          <w:sz w:val="20"/>
        </w:rPr>
      </w:pPr>
      <w:r w:rsidRPr="0069348B">
        <w:rPr>
          <w:rFonts w:ascii="Arial" w:hAnsi="Arial" w:cs="Arial"/>
          <w:b w:val="0"/>
          <w:sz w:val="20"/>
          <w:lang w:val="it-IT"/>
        </w:rPr>
        <w:t>L’ingresso lato Nord può essere altresì utilizzato dal personale in servizio presso l’istituto che abbia parcheggiato sul lato Nord veicoli e motoveicoli.</w:t>
      </w:r>
    </w:p>
    <w:p w:rsidR="0069348B" w:rsidRPr="0069348B" w:rsidRDefault="0069348B" w:rsidP="0069348B">
      <w:pPr>
        <w:pStyle w:val="Titolo"/>
        <w:numPr>
          <w:ilvl w:val="0"/>
          <w:numId w:val="2"/>
        </w:numPr>
        <w:jc w:val="both"/>
        <w:rPr>
          <w:rFonts w:ascii="Arial" w:hAnsi="Arial" w:cs="Arial"/>
          <w:b w:val="0"/>
          <w:sz w:val="20"/>
        </w:rPr>
      </w:pPr>
      <w:r w:rsidRPr="0069348B">
        <w:rPr>
          <w:rFonts w:ascii="Arial" w:hAnsi="Arial" w:cs="Arial"/>
          <w:b w:val="0"/>
          <w:sz w:val="20"/>
        </w:rPr>
        <w:t xml:space="preserve"> Per motivi di sicurezza e per ridurre il rischio di incidenti, è vietato l’accesso pedonale dai cancelli di via Roma e di via Noce;</w:t>
      </w:r>
    </w:p>
    <w:p w:rsidR="0069348B" w:rsidRPr="0069348B" w:rsidRDefault="0069348B" w:rsidP="0069348B">
      <w:pPr>
        <w:pStyle w:val="Titolo"/>
        <w:numPr>
          <w:ilvl w:val="0"/>
          <w:numId w:val="2"/>
        </w:numPr>
        <w:jc w:val="both"/>
        <w:rPr>
          <w:rFonts w:ascii="Arial" w:hAnsi="Arial" w:cs="Arial"/>
          <w:b w:val="0"/>
          <w:sz w:val="20"/>
        </w:rPr>
      </w:pPr>
      <w:r w:rsidRPr="0069348B">
        <w:rPr>
          <w:rFonts w:ascii="Arial" w:hAnsi="Arial" w:cs="Arial"/>
          <w:b w:val="0"/>
          <w:sz w:val="20"/>
        </w:rPr>
        <w:t>L’ingresso dal cancello di via Roma è riservato all’accesso delle auto al parcheggio; è vietata l’uscita da tale cancello sia degli automezzi che dei pedoni;</w:t>
      </w:r>
    </w:p>
    <w:p w:rsidR="0069348B" w:rsidRPr="0069348B" w:rsidRDefault="0069348B" w:rsidP="0069348B">
      <w:pPr>
        <w:pStyle w:val="Titolo"/>
        <w:numPr>
          <w:ilvl w:val="0"/>
          <w:numId w:val="2"/>
        </w:numPr>
        <w:jc w:val="both"/>
        <w:rPr>
          <w:rFonts w:ascii="Arial" w:hAnsi="Arial" w:cs="Arial"/>
          <w:b w:val="0"/>
          <w:sz w:val="20"/>
        </w:rPr>
      </w:pPr>
      <w:r w:rsidRPr="0069348B">
        <w:rPr>
          <w:rFonts w:ascii="Arial" w:hAnsi="Arial" w:cs="Arial"/>
          <w:b w:val="0"/>
          <w:sz w:val="20"/>
        </w:rPr>
        <w:t>Il cancello di via Noce può essere usato esclusivamente per l’uscita degli automezzi, per l’ingresso dei veicoli dei fornitori</w:t>
      </w:r>
      <w:r w:rsidRPr="0069348B">
        <w:rPr>
          <w:rFonts w:ascii="Arial" w:hAnsi="Arial" w:cs="Arial"/>
          <w:b w:val="0"/>
          <w:sz w:val="20"/>
          <w:lang w:val="it-IT"/>
        </w:rPr>
        <w:t xml:space="preserve"> </w:t>
      </w:r>
      <w:r w:rsidRPr="0069348B">
        <w:rPr>
          <w:rFonts w:ascii="Arial" w:hAnsi="Arial" w:cs="Arial"/>
          <w:b w:val="0"/>
          <w:sz w:val="20"/>
        </w:rPr>
        <w:t>. E’ vietato l’uso pedonale.</w:t>
      </w:r>
    </w:p>
    <w:p w:rsidR="0069348B" w:rsidRPr="0069348B" w:rsidRDefault="0069348B" w:rsidP="0069348B">
      <w:pPr>
        <w:pStyle w:val="Titolo"/>
        <w:numPr>
          <w:ilvl w:val="0"/>
          <w:numId w:val="2"/>
        </w:numPr>
        <w:jc w:val="both"/>
        <w:rPr>
          <w:rFonts w:ascii="Arial" w:hAnsi="Arial" w:cs="Arial"/>
          <w:b w:val="0"/>
          <w:sz w:val="20"/>
        </w:rPr>
      </w:pPr>
      <w:r w:rsidRPr="0069348B">
        <w:rPr>
          <w:rFonts w:ascii="Arial" w:hAnsi="Arial" w:cs="Arial"/>
          <w:b w:val="0"/>
          <w:sz w:val="20"/>
        </w:rPr>
        <w:t xml:space="preserve">Il parcheggio è consentito, nei limiti dei posti disponibili ed utilizzando le aree predisposte e delimitate: nell’autorimessa, nella zona nord, lungo parte del lato ovest dell’edificio di via Fura, lungo il tratto interno al muro di confine con via Noce che delimita il lato est. </w:t>
      </w:r>
      <w:r w:rsidRPr="0069348B">
        <w:rPr>
          <w:rFonts w:ascii="Arial" w:hAnsi="Arial" w:cs="Arial"/>
          <w:b w:val="0"/>
          <w:sz w:val="20"/>
          <w:lang w:val="it-IT"/>
        </w:rPr>
        <w:t xml:space="preserve">I posti del lato ovest che precedono la rampa di accesso all’autorimessa sono riservati ai docenti che per motivi di servizio devono raggiungere la sede di via Fura rientrando da via Ghislandi nel corso della mattinata. </w:t>
      </w:r>
      <w:r w:rsidRPr="0069348B">
        <w:rPr>
          <w:rFonts w:ascii="Arial" w:hAnsi="Arial" w:cs="Arial"/>
          <w:b w:val="0"/>
          <w:sz w:val="20"/>
        </w:rPr>
        <w:t>E ‘vietato il parcheggio in doppia fila, in prossimità dei cancelli e degli accessi all’autorimessa, lungo il muro sud dell’autorimessa salvi i posti allo scopo delimitati.</w:t>
      </w:r>
      <w:r w:rsidRPr="0069348B">
        <w:rPr>
          <w:rFonts w:ascii="Arial" w:hAnsi="Arial" w:cs="Arial"/>
          <w:b w:val="0"/>
          <w:sz w:val="20"/>
          <w:lang w:val="it-IT"/>
        </w:rPr>
        <w:t xml:space="preserve"> </w:t>
      </w:r>
    </w:p>
    <w:p w:rsidR="0069348B" w:rsidRPr="0069348B" w:rsidRDefault="0069348B" w:rsidP="0069348B">
      <w:pPr>
        <w:pStyle w:val="Titolo"/>
        <w:numPr>
          <w:ilvl w:val="0"/>
          <w:numId w:val="2"/>
        </w:numPr>
        <w:jc w:val="both"/>
        <w:rPr>
          <w:rFonts w:ascii="Arial" w:hAnsi="Arial" w:cs="Arial"/>
          <w:b w:val="0"/>
          <w:sz w:val="20"/>
        </w:rPr>
      </w:pPr>
      <w:r w:rsidRPr="0069348B">
        <w:rPr>
          <w:rFonts w:ascii="Arial" w:hAnsi="Arial" w:cs="Arial"/>
          <w:b w:val="0"/>
          <w:sz w:val="20"/>
          <w:lang w:val="it-IT"/>
        </w:rPr>
        <w:t xml:space="preserve">Il parcheggio è consentito solo al personale della scuola (docenti e personale ATA) e ai membri appartenenti al </w:t>
      </w:r>
      <w:proofErr w:type="spellStart"/>
      <w:r w:rsidRPr="0069348B">
        <w:rPr>
          <w:rFonts w:ascii="Arial" w:hAnsi="Arial" w:cs="Arial"/>
          <w:b w:val="0"/>
          <w:sz w:val="20"/>
          <w:lang w:val="it-IT"/>
        </w:rPr>
        <w:t>CdI</w:t>
      </w:r>
      <w:proofErr w:type="spellEnd"/>
      <w:r w:rsidRPr="0069348B">
        <w:rPr>
          <w:rFonts w:ascii="Arial" w:hAnsi="Arial" w:cs="Arial"/>
          <w:b w:val="0"/>
          <w:sz w:val="20"/>
          <w:lang w:val="it-IT"/>
        </w:rPr>
        <w:t xml:space="preserve"> –in occasione delle riunioni istituzionali; tutti gli altri soggetti non elencati non possono utilizzare il parcheggio della scuola se non autorizzati dal Dirigente scolastico.</w:t>
      </w:r>
    </w:p>
    <w:p w:rsidR="0069348B" w:rsidRPr="0069348B" w:rsidRDefault="0069348B" w:rsidP="0069348B">
      <w:pPr>
        <w:pStyle w:val="Titolo"/>
        <w:numPr>
          <w:ilvl w:val="0"/>
          <w:numId w:val="2"/>
        </w:numPr>
        <w:jc w:val="both"/>
        <w:rPr>
          <w:rFonts w:ascii="Arial" w:hAnsi="Arial" w:cs="Arial"/>
          <w:b w:val="0"/>
          <w:sz w:val="20"/>
        </w:rPr>
      </w:pPr>
      <w:r w:rsidRPr="0069348B">
        <w:rPr>
          <w:rFonts w:ascii="Arial" w:hAnsi="Arial" w:cs="Arial"/>
          <w:b w:val="0"/>
          <w:sz w:val="20"/>
          <w:lang w:val="it-IT"/>
        </w:rPr>
        <w:t>Motoveicoli e ciclomotori</w:t>
      </w:r>
      <w:r w:rsidRPr="0069348B">
        <w:rPr>
          <w:rFonts w:ascii="Arial" w:hAnsi="Arial" w:cs="Arial"/>
          <w:b w:val="0"/>
          <w:sz w:val="20"/>
        </w:rPr>
        <w:t xml:space="preserve"> </w:t>
      </w:r>
      <w:r w:rsidRPr="0069348B">
        <w:rPr>
          <w:rFonts w:ascii="Arial" w:hAnsi="Arial" w:cs="Arial"/>
          <w:b w:val="0"/>
          <w:sz w:val="20"/>
          <w:lang w:val="it-IT"/>
        </w:rPr>
        <w:t>devono parcheggiare nello spiazzo della zona nord prospiciente l’ingresso posteriore, delimitato dall’aiuola. Per accedere a detto parcheggio gli utenti possono condurre a mano la moto attraverso la corsia di accesso all’ingresso nord delimitata dalle aiuole.</w:t>
      </w:r>
    </w:p>
    <w:p w:rsidR="0069348B" w:rsidRPr="0069348B" w:rsidRDefault="0069348B" w:rsidP="0069348B">
      <w:pPr>
        <w:pStyle w:val="Titolo"/>
        <w:numPr>
          <w:ilvl w:val="0"/>
          <w:numId w:val="2"/>
        </w:numPr>
        <w:jc w:val="both"/>
        <w:rPr>
          <w:rFonts w:ascii="Arial" w:hAnsi="Arial" w:cs="Arial"/>
          <w:b w:val="0"/>
          <w:sz w:val="20"/>
        </w:rPr>
      </w:pPr>
      <w:r w:rsidRPr="0069348B">
        <w:rPr>
          <w:rFonts w:ascii="Arial" w:hAnsi="Arial" w:cs="Arial"/>
          <w:b w:val="0"/>
          <w:sz w:val="20"/>
        </w:rPr>
        <w:t>I veicoli</w:t>
      </w:r>
      <w:r w:rsidRPr="0069348B">
        <w:rPr>
          <w:rFonts w:ascii="Arial" w:hAnsi="Arial" w:cs="Arial"/>
          <w:b w:val="0"/>
          <w:sz w:val="20"/>
          <w:lang w:val="it-IT"/>
        </w:rPr>
        <w:t xml:space="preserve">, compresi motoveicoli e ciclomotori, </w:t>
      </w:r>
      <w:r w:rsidRPr="0069348B">
        <w:rPr>
          <w:rFonts w:ascii="Arial" w:hAnsi="Arial" w:cs="Arial"/>
          <w:b w:val="0"/>
          <w:sz w:val="20"/>
        </w:rPr>
        <w:t>che transitano negli spazi esterni devono seguire il percorso a senso unico che, dall’ingresso di via Roma, attraversano l’autorimessa interrata ed escono verso via Noce, salve le manovre di parcheggio</w:t>
      </w:r>
      <w:r w:rsidRPr="0069348B">
        <w:rPr>
          <w:rFonts w:ascii="Arial" w:hAnsi="Arial" w:cs="Arial"/>
          <w:b w:val="0"/>
          <w:sz w:val="20"/>
          <w:lang w:val="it-IT"/>
        </w:rPr>
        <w:t xml:space="preserve">. Le biciclette possono accedere, soltanto se condotte a mano, ai tratti asfaltati della zona sud per essere parcheggiate </w:t>
      </w:r>
      <w:proofErr w:type="spellStart"/>
      <w:r w:rsidRPr="0069348B">
        <w:rPr>
          <w:rFonts w:ascii="Arial" w:hAnsi="Arial" w:cs="Arial"/>
          <w:b w:val="0"/>
          <w:sz w:val="20"/>
          <w:lang w:val="it-IT"/>
        </w:rPr>
        <w:t>all</w:t>
      </w:r>
      <w:proofErr w:type="spellEnd"/>
      <w:r w:rsidRPr="0069348B">
        <w:rPr>
          <w:rFonts w:ascii="Arial" w:hAnsi="Arial" w:cs="Arial"/>
          <w:b w:val="0"/>
          <w:sz w:val="20"/>
        </w:rPr>
        <w:t xml:space="preserve">a rastrelliera a fianco della scalinata di accesso; </w:t>
      </w:r>
    </w:p>
    <w:p w:rsidR="0069348B" w:rsidRPr="0069348B" w:rsidRDefault="0069348B" w:rsidP="0069348B">
      <w:pPr>
        <w:pStyle w:val="Titolo"/>
        <w:numPr>
          <w:ilvl w:val="0"/>
          <w:numId w:val="2"/>
        </w:numPr>
        <w:jc w:val="both"/>
        <w:rPr>
          <w:rFonts w:ascii="Arial" w:hAnsi="Arial" w:cs="Arial"/>
          <w:b w:val="0"/>
          <w:sz w:val="20"/>
        </w:rPr>
      </w:pPr>
      <w:r w:rsidRPr="0069348B">
        <w:rPr>
          <w:rFonts w:ascii="Arial" w:hAnsi="Arial" w:cs="Arial"/>
          <w:b w:val="0"/>
          <w:sz w:val="20"/>
        </w:rPr>
        <w:t xml:space="preserve">In dette aree è consentito il transito pedonale, da effettuarsi tenendosi a margine della zona asfaltata, di coloro che devono raggiungere l’ingresso dalle auto parcheggiate e viceversa. </w:t>
      </w:r>
    </w:p>
    <w:p w:rsidR="0069348B" w:rsidRPr="0069348B" w:rsidRDefault="0069348B" w:rsidP="0069348B">
      <w:pPr>
        <w:pStyle w:val="Titolo"/>
        <w:numPr>
          <w:ilvl w:val="0"/>
          <w:numId w:val="2"/>
        </w:numPr>
        <w:jc w:val="both"/>
        <w:rPr>
          <w:rFonts w:ascii="Arial" w:hAnsi="Arial" w:cs="Arial"/>
          <w:b w:val="0"/>
          <w:sz w:val="20"/>
        </w:rPr>
      </w:pPr>
      <w:r w:rsidRPr="0069348B">
        <w:rPr>
          <w:rFonts w:ascii="Arial" w:hAnsi="Arial" w:cs="Arial"/>
          <w:b w:val="0"/>
          <w:sz w:val="20"/>
        </w:rPr>
        <w:t>Il transito e la fermata nell’area asfaltata a sud prospiciente l’ingresso di via Fura sono consentiti solo ai mezzi che trasportano i disabili ed ai mezzi di soccorso. E’ vietato il parcheggio.</w:t>
      </w:r>
    </w:p>
    <w:p w:rsidR="0069348B" w:rsidRPr="0069348B" w:rsidRDefault="0069348B" w:rsidP="0069348B">
      <w:pPr>
        <w:pStyle w:val="Titolo"/>
        <w:numPr>
          <w:ilvl w:val="0"/>
          <w:numId w:val="2"/>
        </w:numPr>
        <w:jc w:val="both"/>
        <w:rPr>
          <w:rFonts w:ascii="Arial" w:hAnsi="Arial" w:cs="Arial"/>
          <w:b w:val="0"/>
          <w:sz w:val="20"/>
        </w:rPr>
      </w:pPr>
      <w:r w:rsidRPr="0069348B">
        <w:rPr>
          <w:rFonts w:ascii="Arial" w:hAnsi="Arial" w:cs="Arial"/>
          <w:b w:val="0"/>
          <w:sz w:val="20"/>
        </w:rPr>
        <w:t xml:space="preserve">Durante l’intervallo gli alunni non possono recarsi all’esterno dalle uscite laterali e non possono accedere ai parcheggi: l’intervallo all’aperto può essere svolto solo ed esclusivamente sul nuovo tratto asfaltato lato sud verso via Fura. </w:t>
      </w:r>
    </w:p>
    <w:p w:rsidR="0069348B" w:rsidRPr="0069348B" w:rsidRDefault="0069348B" w:rsidP="0069348B">
      <w:pPr>
        <w:pStyle w:val="Titolo"/>
        <w:numPr>
          <w:ilvl w:val="0"/>
          <w:numId w:val="2"/>
        </w:numPr>
        <w:jc w:val="both"/>
        <w:rPr>
          <w:rFonts w:ascii="Arial" w:hAnsi="Arial" w:cs="Arial"/>
          <w:b w:val="0"/>
          <w:sz w:val="20"/>
        </w:rPr>
      </w:pPr>
      <w:r w:rsidRPr="0069348B">
        <w:rPr>
          <w:rFonts w:ascii="Arial" w:hAnsi="Arial" w:cs="Arial"/>
          <w:b w:val="0"/>
          <w:sz w:val="20"/>
        </w:rPr>
        <w:t xml:space="preserve">Le violazioni del regolamento da parte degli alunni e del personale della scuola sono sanzionabili disciplinarmente.  </w:t>
      </w:r>
    </w:p>
    <w:p w:rsidR="0069348B" w:rsidRPr="0069348B" w:rsidRDefault="0069348B" w:rsidP="0069348B">
      <w:pPr>
        <w:pStyle w:val="Titolo"/>
        <w:ind w:left="780"/>
        <w:jc w:val="both"/>
        <w:rPr>
          <w:rFonts w:ascii="Arial" w:hAnsi="Arial" w:cs="Arial"/>
          <w:b w:val="0"/>
          <w:sz w:val="20"/>
        </w:rPr>
      </w:pPr>
    </w:p>
    <w:p w:rsidR="0069348B" w:rsidRDefault="0069348B" w:rsidP="0069348B">
      <w:pPr>
        <w:pStyle w:val="Titolo"/>
        <w:rPr>
          <w:rFonts w:ascii="Arial" w:hAnsi="Arial" w:cs="Arial"/>
          <w:sz w:val="20"/>
        </w:rPr>
      </w:pPr>
      <w:r>
        <w:rPr>
          <w:rFonts w:ascii="Arial" w:hAnsi="Arial" w:cs="Arial"/>
          <w:sz w:val="20"/>
        </w:rPr>
        <w:lastRenderedPageBreak/>
        <w:t>2 - VIA GHISLANDI</w:t>
      </w:r>
    </w:p>
    <w:p w:rsidR="0069348B" w:rsidRDefault="0069348B" w:rsidP="0069348B">
      <w:pPr>
        <w:pStyle w:val="Titolo"/>
        <w:jc w:val="both"/>
        <w:rPr>
          <w:rFonts w:ascii="Arial" w:hAnsi="Arial" w:cs="Arial"/>
          <w:sz w:val="20"/>
        </w:rPr>
      </w:pPr>
    </w:p>
    <w:p w:rsidR="0069348B" w:rsidRDefault="0069348B" w:rsidP="0069348B">
      <w:pPr>
        <w:pStyle w:val="Titolo"/>
        <w:numPr>
          <w:ilvl w:val="0"/>
          <w:numId w:val="2"/>
        </w:numPr>
        <w:jc w:val="both"/>
        <w:rPr>
          <w:rFonts w:ascii="Arial" w:hAnsi="Arial" w:cs="Arial"/>
          <w:b w:val="0"/>
          <w:sz w:val="20"/>
        </w:rPr>
      </w:pPr>
      <w:r>
        <w:rPr>
          <w:rFonts w:ascii="Arial" w:hAnsi="Arial" w:cs="Arial"/>
          <w:b w:val="0"/>
          <w:sz w:val="20"/>
        </w:rPr>
        <w:t>Il parcheggio è consentito, nei limiti dei posti disponibili ed utilizzando le aree predisposte e delimitate nel lato nord e nel lato ovest, lasciando libere le uscite, gli accessi alle scalinate e le aree destinate a punto di raccolta.</w:t>
      </w:r>
    </w:p>
    <w:p w:rsidR="0069348B" w:rsidRDefault="0069348B" w:rsidP="0069348B">
      <w:pPr>
        <w:pStyle w:val="Titolo"/>
        <w:numPr>
          <w:ilvl w:val="0"/>
          <w:numId w:val="2"/>
        </w:numPr>
        <w:ind w:left="780"/>
        <w:jc w:val="both"/>
        <w:rPr>
          <w:rFonts w:ascii="Arial" w:hAnsi="Arial" w:cs="Arial"/>
          <w:b w:val="0"/>
          <w:sz w:val="20"/>
        </w:rPr>
      </w:pPr>
      <w:r>
        <w:rPr>
          <w:rFonts w:ascii="Arial" w:hAnsi="Arial" w:cs="Arial"/>
          <w:b w:val="0"/>
          <w:sz w:val="20"/>
        </w:rPr>
        <w:t>La fruizione dell’uscita all’aperto durante l’intervallo è possibile solo nel tratto tra il laboratorio di cucina esterno ed il confine sud dell’area pertinenziale.</w:t>
      </w:r>
    </w:p>
    <w:p w:rsidR="0069348B" w:rsidRPr="000A128D" w:rsidRDefault="0069348B" w:rsidP="0069348B">
      <w:pPr>
        <w:pStyle w:val="Titolo"/>
        <w:numPr>
          <w:ilvl w:val="0"/>
          <w:numId w:val="2"/>
        </w:numPr>
        <w:ind w:left="780"/>
        <w:jc w:val="both"/>
        <w:rPr>
          <w:rFonts w:ascii="Arial" w:hAnsi="Arial" w:cs="Arial"/>
          <w:b w:val="0"/>
          <w:sz w:val="20"/>
        </w:rPr>
      </w:pPr>
      <w:r w:rsidRPr="0012482D">
        <w:rPr>
          <w:rFonts w:ascii="Arial" w:hAnsi="Arial" w:cs="Arial"/>
          <w:b w:val="0"/>
          <w:sz w:val="20"/>
        </w:rPr>
        <w:t>Le violazioni d</w:t>
      </w:r>
      <w:r>
        <w:rPr>
          <w:rFonts w:ascii="Arial" w:hAnsi="Arial" w:cs="Arial"/>
          <w:b w:val="0"/>
          <w:sz w:val="20"/>
        </w:rPr>
        <w:t xml:space="preserve">el regolamento da parte degli alunni e del personale della scuola sono </w:t>
      </w:r>
      <w:r w:rsidRPr="0012482D">
        <w:rPr>
          <w:rFonts w:ascii="Arial" w:hAnsi="Arial" w:cs="Arial"/>
          <w:b w:val="0"/>
          <w:sz w:val="20"/>
        </w:rPr>
        <w:t>sanzionabili disciplinarmente</w:t>
      </w:r>
    </w:p>
    <w:p w:rsidR="0069348B" w:rsidRDefault="0069348B" w:rsidP="0069348B">
      <w:pPr>
        <w:pStyle w:val="Titolo"/>
        <w:ind w:left="780"/>
        <w:jc w:val="both"/>
        <w:rPr>
          <w:rFonts w:ascii="Arial" w:hAnsi="Arial" w:cs="Arial"/>
          <w:b w:val="0"/>
          <w:sz w:val="20"/>
        </w:rPr>
      </w:pPr>
    </w:p>
    <w:p w:rsidR="0069348B" w:rsidRPr="00EA531D" w:rsidRDefault="0069348B" w:rsidP="0069348B">
      <w:pPr>
        <w:pStyle w:val="Titolo"/>
        <w:rPr>
          <w:rFonts w:ascii="Arial" w:hAnsi="Arial" w:cs="Arial"/>
          <w:sz w:val="20"/>
        </w:rPr>
      </w:pPr>
      <w:r>
        <w:rPr>
          <w:rFonts w:ascii="Arial" w:hAnsi="Arial" w:cs="Arial"/>
          <w:sz w:val="20"/>
        </w:rPr>
        <w:t>B - REGOLAMENTO DELL’ENTRATA E DELL’</w:t>
      </w:r>
      <w:r w:rsidRPr="00EA531D">
        <w:rPr>
          <w:rFonts w:ascii="Arial" w:hAnsi="Arial" w:cs="Arial"/>
          <w:sz w:val="20"/>
        </w:rPr>
        <w:t xml:space="preserve"> USCITA DEGLI ALUNNI</w:t>
      </w:r>
    </w:p>
    <w:p w:rsidR="0069348B" w:rsidRDefault="0069348B" w:rsidP="0069348B">
      <w:pPr>
        <w:pStyle w:val="Titolo"/>
        <w:rPr>
          <w:rFonts w:ascii="Arial" w:hAnsi="Arial" w:cs="Arial"/>
          <w:sz w:val="20"/>
        </w:rPr>
      </w:pPr>
    </w:p>
    <w:p w:rsidR="0069348B" w:rsidRPr="00EA531D" w:rsidRDefault="0069348B" w:rsidP="0069348B">
      <w:pPr>
        <w:pStyle w:val="Titolo"/>
        <w:rPr>
          <w:rFonts w:ascii="Arial" w:hAnsi="Arial" w:cs="Arial"/>
          <w:sz w:val="20"/>
        </w:rPr>
      </w:pPr>
    </w:p>
    <w:p w:rsidR="0069348B" w:rsidRDefault="0069348B" w:rsidP="0069348B">
      <w:pPr>
        <w:pStyle w:val="Titolo"/>
        <w:numPr>
          <w:ilvl w:val="0"/>
          <w:numId w:val="2"/>
        </w:numPr>
        <w:jc w:val="both"/>
        <w:rPr>
          <w:rFonts w:ascii="Arial" w:hAnsi="Arial" w:cs="Arial"/>
          <w:b w:val="0"/>
          <w:sz w:val="20"/>
        </w:rPr>
      </w:pPr>
      <w:r>
        <w:rPr>
          <w:rFonts w:ascii="Arial" w:hAnsi="Arial" w:cs="Arial"/>
          <w:b w:val="0"/>
          <w:sz w:val="20"/>
        </w:rPr>
        <w:t>Gli alunni possono accedere agli spazi antistanti l’ingresso dalle ore 7:30;</w:t>
      </w:r>
    </w:p>
    <w:p w:rsidR="0069348B" w:rsidRDefault="0069348B" w:rsidP="0069348B">
      <w:pPr>
        <w:pStyle w:val="Titolo"/>
        <w:numPr>
          <w:ilvl w:val="0"/>
          <w:numId w:val="2"/>
        </w:numPr>
        <w:jc w:val="both"/>
        <w:rPr>
          <w:rFonts w:ascii="Arial" w:hAnsi="Arial" w:cs="Arial"/>
          <w:b w:val="0"/>
          <w:sz w:val="20"/>
        </w:rPr>
      </w:pPr>
      <w:r w:rsidRPr="007F3AC4">
        <w:rPr>
          <w:rFonts w:ascii="Arial" w:hAnsi="Arial" w:cs="Arial"/>
          <w:b w:val="0"/>
          <w:sz w:val="20"/>
        </w:rPr>
        <w:t>L’</w:t>
      </w:r>
      <w:r>
        <w:rPr>
          <w:rFonts w:ascii="Arial" w:hAnsi="Arial" w:cs="Arial"/>
          <w:b w:val="0"/>
          <w:sz w:val="20"/>
        </w:rPr>
        <w:t>apertura dei portoni d’ingresso e l’accesso alle aule possono avvenire a partire dalle ore 7:45.</w:t>
      </w:r>
    </w:p>
    <w:p w:rsidR="0069348B" w:rsidRDefault="0069348B" w:rsidP="0069348B">
      <w:pPr>
        <w:pStyle w:val="Titolo"/>
        <w:numPr>
          <w:ilvl w:val="0"/>
          <w:numId w:val="2"/>
        </w:numPr>
        <w:jc w:val="both"/>
        <w:rPr>
          <w:rFonts w:ascii="Arial" w:hAnsi="Arial" w:cs="Arial"/>
          <w:b w:val="0"/>
          <w:sz w:val="20"/>
        </w:rPr>
      </w:pPr>
      <w:r w:rsidRPr="00000E1A">
        <w:rPr>
          <w:rFonts w:ascii="Arial" w:hAnsi="Arial" w:cs="Arial"/>
          <w:b w:val="0"/>
          <w:sz w:val="20"/>
        </w:rPr>
        <w:t>La vigilanza è affidata ai collaboratori scolastici dalle 7:45 alle 7:55 ed ai docenti della prima ora a partire dalle 7:55</w:t>
      </w:r>
    </w:p>
    <w:p w:rsidR="0069348B" w:rsidRDefault="0069348B" w:rsidP="0069348B">
      <w:pPr>
        <w:pStyle w:val="Titolo"/>
        <w:numPr>
          <w:ilvl w:val="0"/>
          <w:numId w:val="2"/>
        </w:numPr>
        <w:jc w:val="both"/>
        <w:rPr>
          <w:rFonts w:ascii="Arial" w:hAnsi="Arial" w:cs="Arial"/>
          <w:b w:val="0"/>
          <w:sz w:val="20"/>
        </w:rPr>
      </w:pPr>
      <w:r w:rsidRPr="00000E1A">
        <w:rPr>
          <w:rFonts w:ascii="Arial" w:hAnsi="Arial" w:cs="Arial"/>
          <w:b w:val="0"/>
          <w:sz w:val="20"/>
        </w:rPr>
        <w:t>Le lez</w:t>
      </w:r>
      <w:r>
        <w:rPr>
          <w:rFonts w:ascii="Arial" w:hAnsi="Arial" w:cs="Arial"/>
          <w:b w:val="0"/>
          <w:sz w:val="20"/>
        </w:rPr>
        <w:t>ioni hanno inizio alle ore 8.00 e terminano secondo l’orario previsto per ciascuna classe.</w:t>
      </w:r>
    </w:p>
    <w:p w:rsidR="0069348B" w:rsidRDefault="0069348B" w:rsidP="0069348B">
      <w:pPr>
        <w:pStyle w:val="Titolo"/>
        <w:numPr>
          <w:ilvl w:val="0"/>
          <w:numId w:val="2"/>
        </w:numPr>
        <w:jc w:val="both"/>
        <w:rPr>
          <w:rFonts w:ascii="Arial" w:hAnsi="Arial" w:cs="Arial"/>
          <w:b w:val="0"/>
          <w:sz w:val="20"/>
        </w:rPr>
      </w:pPr>
      <w:r>
        <w:rPr>
          <w:rFonts w:ascii="Arial" w:hAnsi="Arial" w:cs="Arial"/>
          <w:b w:val="0"/>
          <w:sz w:val="20"/>
        </w:rPr>
        <w:t>Gli alunni al termine delle lezioni devono uscire dalle aule e possono rimanere nell’Istituto solo per accedere agli uffici e partecipare alle eventuali attività pomeridiane.</w:t>
      </w:r>
    </w:p>
    <w:p w:rsidR="0069348B" w:rsidRPr="009031F5" w:rsidRDefault="0069348B" w:rsidP="0069348B">
      <w:pPr>
        <w:pStyle w:val="Titolo"/>
        <w:numPr>
          <w:ilvl w:val="0"/>
          <w:numId w:val="2"/>
        </w:numPr>
        <w:jc w:val="both"/>
        <w:rPr>
          <w:rFonts w:ascii="Arial" w:hAnsi="Arial" w:cs="Arial"/>
          <w:b w:val="0"/>
          <w:sz w:val="20"/>
        </w:rPr>
      </w:pPr>
      <w:r w:rsidRPr="000A2361">
        <w:rPr>
          <w:rFonts w:ascii="Arial" w:hAnsi="Arial" w:cs="Arial"/>
          <w:b w:val="0"/>
          <w:sz w:val="20"/>
        </w:rPr>
        <w:t>Per ritardi brevi e occasionali</w:t>
      </w:r>
      <w:r>
        <w:rPr>
          <w:rFonts w:ascii="Arial" w:hAnsi="Arial" w:cs="Arial"/>
          <w:b w:val="0"/>
          <w:sz w:val="20"/>
        </w:rPr>
        <w:t xml:space="preserve"> alla prima ora</w:t>
      </w:r>
      <w:r w:rsidRPr="000A2361">
        <w:rPr>
          <w:rFonts w:ascii="Arial" w:hAnsi="Arial" w:cs="Arial"/>
          <w:b w:val="0"/>
          <w:sz w:val="20"/>
        </w:rPr>
        <w:t>, l’ingresso in classe</w:t>
      </w:r>
      <w:r>
        <w:rPr>
          <w:rFonts w:ascii="Arial" w:hAnsi="Arial" w:cs="Arial"/>
          <w:b w:val="0"/>
          <w:sz w:val="20"/>
        </w:rPr>
        <w:t xml:space="preserve"> è consentito fino alle ore 8:15.</w:t>
      </w:r>
      <w:r w:rsidRPr="000A2361">
        <w:rPr>
          <w:rFonts w:ascii="Arial" w:hAnsi="Arial" w:cs="Arial"/>
          <w:b w:val="0"/>
          <w:sz w:val="20"/>
        </w:rPr>
        <w:t xml:space="preserve"> Il ritardo viene annotato sul registro elettronico di classe</w:t>
      </w:r>
      <w:r>
        <w:rPr>
          <w:rFonts w:ascii="Arial" w:hAnsi="Arial" w:cs="Arial"/>
          <w:b w:val="0"/>
          <w:sz w:val="20"/>
        </w:rPr>
        <w:t xml:space="preserve"> dal docente in servizio.</w:t>
      </w:r>
    </w:p>
    <w:p w:rsidR="0069348B" w:rsidRDefault="0069348B" w:rsidP="0069348B">
      <w:pPr>
        <w:pStyle w:val="Titolo"/>
        <w:numPr>
          <w:ilvl w:val="0"/>
          <w:numId w:val="2"/>
        </w:numPr>
        <w:jc w:val="both"/>
        <w:rPr>
          <w:rFonts w:ascii="Arial" w:hAnsi="Arial" w:cs="Arial"/>
          <w:b w:val="0"/>
          <w:sz w:val="20"/>
        </w:rPr>
      </w:pPr>
      <w:r>
        <w:rPr>
          <w:rFonts w:ascii="Arial" w:hAnsi="Arial" w:cs="Arial"/>
          <w:b w:val="0"/>
          <w:sz w:val="20"/>
        </w:rPr>
        <w:t>L’alunno che non sia in grado di entrare in classe entro le 8:15 si recherà presso la reception dove i collaboratori scolastici in servizio annoteranno il suo nominativo, la classe e l’ora di arrivo. Si recherà poi presso l’apposita zona di accoglienza predisposta e vi rimarrà fino a 5 minuti prima del suono della campana, sotto la vigilanza dei collaboratori scolastici addetti al reparto o dei docenti a disposizione all’uopo incaricati, per entrare successivamente in classe al cambio dell’ora. Nel caso si allontani senza permesso sarà passibile di sanzioni disciplinari.</w:t>
      </w:r>
    </w:p>
    <w:p w:rsidR="0069348B" w:rsidRDefault="0069348B" w:rsidP="0069348B">
      <w:pPr>
        <w:pStyle w:val="Titolo"/>
        <w:numPr>
          <w:ilvl w:val="0"/>
          <w:numId w:val="2"/>
        </w:numPr>
        <w:jc w:val="both"/>
        <w:rPr>
          <w:rFonts w:ascii="Arial" w:hAnsi="Arial" w:cs="Arial"/>
          <w:b w:val="0"/>
          <w:sz w:val="20"/>
        </w:rPr>
      </w:pPr>
      <w:r>
        <w:rPr>
          <w:rFonts w:ascii="Arial" w:hAnsi="Arial" w:cs="Arial"/>
          <w:b w:val="0"/>
          <w:sz w:val="20"/>
        </w:rPr>
        <w:t>L’ingresso oltre la campana di inizio della seconda ora sarà giustificabile solo in caso di circostanze straordinarie e documentabili. In questo caso l’alunno registrerà l’ingresso in ritardo presso i collaboratori scolastici della reception e rimarrà senza allontanarsi nell’atrio antistante la stessa reception sotto la loro vigilanza o quella del docente a disposizione all’uopo incaricato, per poi entrare in classe al cambio dell’ora successiva.</w:t>
      </w:r>
      <w:r w:rsidRPr="005A6040">
        <w:rPr>
          <w:rFonts w:ascii="Arial" w:hAnsi="Arial" w:cs="Arial"/>
          <w:b w:val="0"/>
          <w:sz w:val="20"/>
        </w:rPr>
        <w:t xml:space="preserve"> </w:t>
      </w:r>
    </w:p>
    <w:p w:rsidR="0069348B" w:rsidRDefault="0069348B" w:rsidP="0069348B">
      <w:pPr>
        <w:pStyle w:val="Titolo"/>
        <w:numPr>
          <w:ilvl w:val="0"/>
          <w:numId w:val="2"/>
        </w:numPr>
        <w:jc w:val="both"/>
        <w:rPr>
          <w:rFonts w:ascii="Arial" w:hAnsi="Arial" w:cs="Arial"/>
          <w:b w:val="0"/>
          <w:sz w:val="20"/>
        </w:rPr>
      </w:pPr>
      <w:r>
        <w:rPr>
          <w:rFonts w:ascii="Arial" w:hAnsi="Arial" w:cs="Arial"/>
          <w:b w:val="0"/>
          <w:sz w:val="20"/>
        </w:rPr>
        <w:t>Ogni ingresso in ritardo viene annotato</w:t>
      </w:r>
      <w:r w:rsidRPr="00E71E56">
        <w:rPr>
          <w:rFonts w:ascii="Arial" w:hAnsi="Arial" w:cs="Arial"/>
          <w:b w:val="0"/>
          <w:sz w:val="20"/>
        </w:rPr>
        <w:t xml:space="preserve"> sul registro elettronico</w:t>
      </w:r>
      <w:r>
        <w:rPr>
          <w:rFonts w:ascii="Arial" w:hAnsi="Arial" w:cs="Arial"/>
          <w:b w:val="0"/>
          <w:sz w:val="20"/>
        </w:rPr>
        <w:t xml:space="preserve">, è computato ai fini del raggiungimento del monte orario curricolare obbligatorio, è valutabile nel voto di condotta. </w:t>
      </w:r>
    </w:p>
    <w:p w:rsidR="0069348B" w:rsidRPr="00E71E56" w:rsidRDefault="0069348B" w:rsidP="0069348B">
      <w:pPr>
        <w:pStyle w:val="Titolo"/>
        <w:numPr>
          <w:ilvl w:val="0"/>
          <w:numId w:val="2"/>
        </w:numPr>
        <w:jc w:val="both"/>
        <w:rPr>
          <w:rFonts w:ascii="Arial" w:hAnsi="Arial" w:cs="Arial"/>
          <w:b w:val="0"/>
          <w:sz w:val="20"/>
        </w:rPr>
      </w:pPr>
      <w:r>
        <w:rPr>
          <w:rFonts w:ascii="Arial" w:hAnsi="Arial" w:cs="Arial"/>
          <w:b w:val="0"/>
          <w:sz w:val="20"/>
        </w:rPr>
        <w:t xml:space="preserve">La giustifica deve essere effettuata </w:t>
      </w:r>
      <w:r w:rsidRPr="00E71E56">
        <w:rPr>
          <w:rFonts w:ascii="Arial" w:hAnsi="Arial" w:cs="Arial"/>
          <w:b w:val="0"/>
          <w:sz w:val="20"/>
        </w:rPr>
        <w:t xml:space="preserve">alla prima ora del giorno successivo </w:t>
      </w:r>
      <w:r>
        <w:rPr>
          <w:rFonts w:ascii="Arial" w:hAnsi="Arial" w:cs="Arial"/>
          <w:b w:val="0"/>
          <w:sz w:val="20"/>
        </w:rPr>
        <w:t xml:space="preserve">il ritardo </w:t>
      </w:r>
      <w:r w:rsidRPr="00E71E56">
        <w:rPr>
          <w:rFonts w:ascii="Arial" w:hAnsi="Arial" w:cs="Arial"/>
          <w:b w:val="0"/>
          <w:sz w:val="20"/>
        </w:rPr>
        <w:t>a cura del docente in servizio.</w:t>
      </w:r>
      <w:r>
        <w:rPr>
          <w:rFonts w:ascii="Arial" w:hAnsi="Arial" w:cs="Arial"/>
          <w:b w:val="0"/>
          <w:sz w:val="20"/>
        </w:rPr>
        <w:t xml:space="preserve"> </w:t>
      </w:r>
    </w:p>
    <w:p w:rsidR="0069348B" w:rsidRPr="0078728A" w:rsidRDefault="0069348B" w:rsidP="0069348B">
      <w:pPr>
        <w:pStyle w:val="Titolo"/>
        <w:numPr>
          <w:ilvl w:val="0"/>
          <w:numId w:val="2"/>
        </w:numPr>
        <w:jc w:val="both"/>
        <w:rPr>
          <w:rFonts w:ascii="Arial" w:hAnsi="Arial" w:cs="Arial"/>
          <w:b w:val="0"/>
          <w:sz w:val="20"/>
        </w:rPr>
      </w:pPr>
      <w:r>
        <w:rPr>
          <w:rFonts w:ascii="Arial" w:hAnsi="Arial" w:cs="Arial"/>
          <w:b w:val="0"/>
          <w:sz w:val="20"/>
        </w:rPr>
        <w:t>Gli ingressi oltre le ore 9</w:t>
      </w:r>
      <w:r>
        <w:rPr>
          <w:rFonts w:ascii="Arial" w:hAnsi="Arial" w:cs="Arial"/>
          <w:b w:val="0"/>
          <w:sz w:val="20"/>
        </w:rPr>
        <w:t xml:space="preserve">:00 </w:t>
      </w:r>
      <w:r w:rsidRPr="0069348B">
        <w:rPr>
          <w:rFonts w:ascii="Arial" w:hAnsi="Arial" w:cs="Arial"/>
          <w:b w:val="0"/>
          <w:sz w:val="20"/>
          <w:highlight w:val="yellow"/>
        </w:rPr>
        <w:t>devono essere autorizzati</w:t>
      </w:r>
      <w:r w:rsidRPr="0069348B">
        <w:rPr>
          <w:rFonts w:ascii="Arial" w:hAnsi="Arial" w:cs="Arial"/>
          <w:b w:val="0"/>
          <w:sz w:val="20"/>
          <w:highlight w:val="yellow"/>
        </w:rPr>
        <w:t xml:space="preserve"> </w:t>
      </w:r>
      <w:r>
        <w:rPr>
          <w:rFonts w:ascii="Arial" w:hAnsi="Arial" w:cs="Arial"/>
          <w:b w:val="0"/>
          <w:sz w:val="20"/>
          <w:highlight w:val="yellow"/>
        </w:rPr>
        <w:t xml:space="preserve">dallo staff di dirigenza, </w:t>
      </w:r>
      <w:r w:rsidRPr="00E90AEC">
        <w:rPr>
          <w:rFonts w:ascii="Arial" w:hAnsi="Arial" w:cs="Arial"/>
          <w:b w:val="0"/>
          <w:sz w:val="20"/>
        </w:rPr>
        <w:t>previo</w:t>
      </w:r>
      <w:r w:rsidRPr="00E90AEC">
        <w:rPr>
          <w:rFonts w:ascii="Arial" w:hAnsi="Arial" w:cs="Arial"/>
          <w:b w:val="0"/>
          <w:sz w:val="20"/>
        </w:rPr>
        <w:t xml:space="preserve"> giustifiche entro</w:t>
      </w:r>
      <w:r>
        <w:rPr>
          <w:rFonts w:ascii="Arial" w:hAnsi="Arial" w:cs="Arial"/>
          <w:b w:val="0"/>
          <w:sz w:val="20"/>
        </w:rPr>
        <w:t xml:space="preserve"> le ore 8:00 della mattina del giorno successivo. La giustifica della dirigenza sarà consegnata al docente della prima ora del giorno ad essa successivo.</w:t>
      </w:r>
    </w:p>
    <w:p w:rsidR="0069348B" w:rsidRDefault="0069348B" w:rsidP="0069348B">
      <w:pPr>
        <w:pStyle w:val="Titolo"/>
        <w:numPr>
          <w:ilvl w:val="0"/>
          <w:numId w:val="2"/>
        </w:numPr>
        <w:jc w:val="both"/>
        <w:rPr>
          <w:rFonts w:ascii="Arial" w:hAnsi="Arial" w:cs="Arial"/>
          <w:b w:val="0"/>
          <w:sz w:val="20"/>
        </w:rPr>
      </w:pPr>
      <w:r w:rsidRPr="00D305C7">
        <w:rPr>
          <w:rFonts w:ascii="Arial" w:hAnsi="Arial" w:cs="Arial"/>
          <w:b w:val="0"/>
          <w:sz w:val="20"/>
        </w:rPr>
        <w:t>L’alunno minorenne può uscire prima del termine delle lezioni solo in pres</w:t>
      </w:r>
      <w:r>
        <w:rPr>
          <w:rFonts w:ascii="Arial" w:hAnsi="Arial" w:cs="Arial"/>
          <w:b w:val="0"/>
          <w:sz w:val="20"/>
        </w:rPr>
        <w:t xml:space="preserve">enza del Genitore/Tutore o suo </w:t>
      </w:r>
      <w:r w:rsidRPr="00D305C7">
        <w:rPr>
          <w:rFonts w:ascii="Arial" w:hAnsi="Arial" w:cs="Arial"/>
          <w:b w:val="0"/>
          <w:sz w:val="20"/>
        </w:rPr>
        <w:t>Delegato, d</w:t>
      </w:r>
      <w:r w:rsidR="00E90AEC">
        <w:rPr>
          <w:rFonts w:ascii="Arial" w:hAnsi="Arial" w:cs="Arial"/>
          <w:b w:val="0"/>
          <w:sz w:val="20"/>
        </w:rPr>
        <w:t xml:space="preserve">epositario di firma autenticata </w:t>
      </w:r>
      <w:r>
        <w:rPr>
          <w:rFonts w:ascii="Arial" w:hAnsi="Arial" w:cs="Arial"/>
          <w:b w:val="0"/>
          <w:sz w:val="20"/>
        </w:rPr>
        <w:t>presso la segreteria didattica</w:t>
      </w:r>
      <w:r w:rsidRPr="00D305C7">
        <w:rPr>
          <w:rFonts w:ascii="Arial" w:hAnsi="Arial" w:cs="Arial"/>
          <w:b w:val="0"/>
          <w:sz w:val="20"/>
        </w:rPr>
        <w:t xml:space="preserve">. </w:t>
      </w:r>
      <w:r>
        <w:rPr>
          <w:rFonts w:ascii="Arial" w:hAnsi="Arial" w:cs="Arial"/>
          <w:b w:val="0"/>
          <w:sz w:val="20"/>
        </w:rPr>
        <w:t xml:space="preserve">In casi eccezionali, </w:t>
      </w:r>
      <w:r w:rsidRPr="00D305C7">
        <w:rPr>
          <w:rFonts w:ascii="Arial" w:hAnsi="Arial" w:cs="Arial"/>
          <w:b w:val="0"/>
          <w:sz w:val="20"/>
        </w:rPr>
        <w:t xml:space="preserve">avvisando in anticipo rispetto alla data di uscita, si potrà </w:t>
      </w:r>
      <w:r>
        <w:rPr>
          <w:rFonts w:ascii="Arial" w:hAnsi="Arial" w:cs="Arial"/>
          <w:b w:val="0"/>
          <w:sz w:val="20"/>
        </w:rPr>
        <w:t xml:space="preserve">giustificare </w:t>
      </w:r>
      <w:r w:rsidRPr="00D305C7">
        <w:rPr>
          <w:rFonts w:ascii="Arial" w:hAnsi="Arial" w:cs="Arial"/>
          <w:b w:val="0"/>
          <w:sz w:val="20"/>
        </w:rPr>
        <w:t>l’impossibilità di prelevare il proprio figlio e autorizzare la scuola a farlo uscire.</w:t>
      </w:r>
    </w:p>
    <w:p w:rsidR="0069348B" w:rsidRPr="00F66959" w:rsidRDefault="0069348B" w:rsidP="0069348B">
      <w:pPr>
        <w:pStyle w:val="Titolo"/>
        <w:numPr>
          <w:ilvl w:val="0"/>
          <w:numId w:val="2"/>
        </w:numPr>
        <w:jc w:val="both"/>
        <w:rPr>
          <w:rFonts w:ascii="Arial" w:hAnsi="Arial" w:cs="Arial"/>
          <w:b w:val="0"/>
          <w:strike/>
          <w:sz w:val="20"/>
        </w:rPr>
      </w:pPr>
      <w:r w:rsidRPr="0078728A">
        <w:rPr>
          <w:rFonts w:ascii="Arial" w:hAnsi="Arial" w:cs="Arial"/>
          <w:b w:val="0"/>
          <w:sz w:val="20"/>
        </w:rPr>
        <w:t>Nel caso di comunicazione scolastica di ingresso posticipato o di uscita anticip</w:t>
      </w:r>
      <w:r>
        <w:rPr>
          <w:rFonts w:ascii="Arial" w:hAnsi="Arial" w:cs="Arial"/>
          <w:b w:val="0"/>
          <w:sz w:val="20"/>
        </w:rPr>
        <w:t>ata, la lettura in classe dell’</w:t>
      </w:r>
      <w:r w:rsidRPr="0078728A">
        <w:rPr>
          <w:rFonts w:ascii="Arial" w:hAnsi="Arial" w:cs="Arial"/>
          <w:b w:val="0"/>
          <w:sz w:val="20"/>
        </w:rPr>
        <w:t>avviso e relativa ann</w:t>
      </w:r>
      <w:r>
        <w:rPr>
          <w:rFonts w:ascii="Arial" w:hAnsi="Arial" w:cs="Arial"/>
          <w:b w:val="0"/>
          <w:sz w:val="20"/>
        </w:rPr>
        <w:t>otazione sul registro di classe</w:t>
      </w:r>
      <w:r w:rsidRPr="0078728A">
        <w:rPr>
          <w:rFonts w:ascii="Arial" w:hAnsi="Arial" w:cs="Arial"/>
          <w:b w:val="0"/>
          <w:sz w:val="20"/>
        </w:rPr>
        <w:t xml:space="preserve"> da parte del docente presente, varrà come notifica ufficiale</w:t>
      </w:r>
      <w:r>
        <w:rPr>
          <w:rFonts w:ascii="Arial" w:hAnsi="Arial" w:cs="Arial"/>
          <w:b w:val="0"/>
          <w:sz w:val="20"/>
        </w:rPr>
        <w:t xml:space="preserve"> della variazione d’orario, </w:t>
      </w:r>
      <w:r w:rsidRPr="00F66959">
        <w:rPr>
          <w:rFonts w:ascii="Arial" w:hAnsi="Arial" w:cs="Arial"/>
          <w:b w:val="0"/>
          <w:strike/>
          <w:sz w:val="20"/>
        </w:rPr>
        <w:t>che sarà anche pubblicata sul sito internet dell’istituto.</w:t>
      </w:r>
    </w:p>
    <w:p w:rsidR="0069348B" w:rsidRDefault="0069348B" w:rsidP="0069348B">
      <w:pPr>
        <w:pStyle w:val="Titolo"/>
        <w:numPr>
          <w:ilvl w:val="0"/>
          <w:numId w:val="2"/>
        </w:numPr>
        <w:jc w:val="both"/>
        <w:rPr>
          <w:rFonts w:ascii="Arial" w:hAnsi="Arial" w:cs="Arial"/>
          <w:b w:val="0"/>
          <w:sz w:val="20"/>
        </w:rPr>
      </w:pPr>
      <w:r>
        <w:rPr>
          <w:rFonts w:ascii="Arial" w:hAnsi="Arial" w:cs="Arial"/>
          <w:b w:val="0"/>
          <w:sz w:val="20"/>
        </w:rPr>
        <w:t xml:space="preserve">La pubblicazione </w:t>
      </w:r>
      <w:r w:rsidRPr="007606B3">
        <w:rPr>
          <w:rFonts w:ascii="Arial" w:hAnsi="Arial" w:cs="Arial"/>
          <w:b w:val="0"/>
          <w:sz w:val="20"/>
          <w:highlight w:val="yellow"/>
        </w:rPr>
        <w:t xml:space="preserve">sul </w:t>
      </w:r>
      <w:r w:rsidR="00F66959" w:rsidRPr="007606B3">
        <w:rPr>
          <w:rFonts w:ascii="Arial" w:hAnsi="Arial" w:cs="Arial"/>
          <w:b w:val="0"/>
          <w:sz w:val="20"/>
          <w:highlight w:val="yellow"/>
          <w:lang w:val="it-IT"/>
        </w:rPr>
        <w:t>registro elettronico</w:t>
      </w:r>
      <w:r>
        <w:rPr>
          <w:rFonts w:ascii="Arial" w:hAnsi="Arial" w:cs="Arial"/>
          <w:b w:val="0"/>
          <w:sz w:val="20"/>
        </w:rPr>
        <w:t xml:space="preserve"> della variazione dell’orario giornaliero vale come notifica alle famiglie. L’</w:t>
      </w:r>
      <w:r w:rsidRPr="00922081">
        <w:rPr>
          <w:rFonts w:ascii="Arial" w:hAnsi="Arial" w:cs="Arial"/>
          <w:b w:val="0"/>
          <w:sz w:val="20"/>
        </w:rPr>
        <w:t xml:space="preserve">alunno è </w:t>
      </w:r>
      <w:r>
        <w:rPr>
          <w:rFonts w:ascii="Arial" w:hAnsi="Arial" w:cs="Arial"/>
          <w:b w:val="0"/>
          <w:sz w:val="20"/>
        </w:rPr>
        <w:t xml:space="preserve">comunque </w:t>
      </w:r>
      <w:r w:rsidRPr="00922081">
        <w:rPr>
          <w:rFonts w:ascii="Arial" w:hAnsi="Arial" w:cs="Arial"/>
          <w:b w:val="0"/>
          <w:sz w:val="20"/>
        </w:rPr>
        <w:t xml:space="preserve">tenuto a comunicare alla famiglia </w:t>
      </w:r>
      <w:r>
        <w:rPr>
          <w:rFonts w:ascii="Arial" w:hAnsi="Arial" w:cs="Arial"/>
          <w:b w:val="0"/>
          <w:sz w:val="20"/>
        </w:rPr>
        <w:t xml:space="preserve">la variazione </w:t>
      </w:r>
      <w:r w:rsidRPr="00922081">
        <w:rPr>
          <w:rFonts w:ascii="Arial" w:hAnsi="Arial" w:cs="Arial"/>
          <w:b w:val="0"/>
          <w:sz w:val="20"/>
        </w:rPr>
        <w:t xml:space="preserve">facendo apporre la firma del Genitore/Tutore </w:t>
      </w:r>
      <w:r>
        <w:rPr>
          <w:rFonts w:ascii="Arial" w:hAnsi="Arial" w:cs="Arial"/>
          <w:b w:val="0"/>
          <w:sz w:val="20"/>
        </w:rPr>
        <w:t xml:space="preserve">che ne autorizza l’uscita nell’apposita </w:t>
      </w:r>
      <w:r w:rsidRPr="007606B3">
        <w:rPr>
          <w:rFonts w:ascii="Arial" w:hAnsi="Arial" w:cs="Arial"/>
          <w:b w:val="0"/>
          <w:sz w:val="20"/>
          <w:highlight w:val="yellow"/>
        </w:rPr>
        <w:t xml:space="preserve">sezione del </w:t>
      </w:r>
      <w:r w:rsidR="007606B3" w:rsidRPr="007606B3">
        <w:rPr>
          <w:rFonts w:ascii="Arial" w:hAnsi="Arial" w:cs="Arial"/>
          <w:b w:val="0"/>
          <w:sz w:val="20"/>
          <w:highlight w:val="yellow"/>
          <w:lang w:val="it-IT"/>
        </w:rPr>
        <w:t>registro</w:t>
      </w:r>
      <w:r w:rsidRPr="00922081">
        <w:rPr>
          <w:rFonts w:ascii="Arial" w:hAnsi="Arial" w:cs="Arial"/>
          <w:b w:val="0"/>
          <w:sz w:val="20"/>
        </w:rPr>
        <w:t xml:space="preserve">. </w:t>
      </w:r>
    </w:p>
    <w:p w:rsidR="0069348B" w:rsidRDefault="0069348B" w:rsidP="0069348B">
      <w:pPr>
        <w:pStyle w:val="Titolo"/>
        <w:numPr>
          <w:ilvl w:val="0"/>
          <w:numId w:val="2"/>
        </w:numPr>
        <w:jc w:val="both"/>
        <w:rPr>
          <w:rFonts w:ascii="Arial" w:hAnsi="Arial" w:cs="Arial"/>
          <w:b w:val="0"/>
          <w:sz w:val="20"/>
        </w:rPr>
      </w:pPr>
      <w:r w:rsidRPr="00922081">
        <w:rPr>
          <w:rFonts w:ascii="Arial" w:hAnsi="Arial" w:cs="Arial"/>
          <w:b w:val="0"/>
          <w:sz w:val="20"/>
        </w:rPr>
        <w:t>In mancanza della firma del genitore/tutore l’alunno minorenne rimarrà a scuola fino al regolare termine delle lezioni.</w:t>
      </w:r>
    </w:p>
    <w:p w:rsidR="0069348B" w:rsidRPr="00C70429" w:rsidRDefault="0069348B" w:rsidP="0069348B">
      <w:pPr>
        <w:pStyle w:val="Titolo"/>
        <w:numPr>
          <w:ilvl w:val="0"/>
          <w:numId w:val="2"/>
        </w:numPr>
        <w:jc w:val="both"/>
        <w:rPr>
          <w:rFonts w:ascii="Arial" w:hAnsi="Arial" w:cs="Arial"/>
          <w:b w:val="0"/>
          <w:sz w:val="20"/>
          <w:highlight w:val="yellow"/>
        </w:rPr>
      </w:pPr>
      <w:r>
        <w:rPr>
          <w:rFonts w:ascii="Arial" w:hAnsi="Arial" w:cs="Arial"/>
          <w:b w:val="0"/>
          <w:sz w:val="20"/>
        </w:rPr>
        <w:t xml:space="preserve">I genitori possono sottoscrivere in </w:t>
      </w:r>
      <w:r w:rsidRPr="00C70429">
        <w:rPr>
          <w:rFonts w:ascii="Arial" w:hAnsi="Arial" w:cs="Arial"/>
          <w:b w:val="0"/>
          <w:sz w:val="20"/>
          <w:highlight w:val="yellow"/>
        </w:rPr>
        <w:t>segreteria didattica apposita autorizzazione annuale che consente l’entrata posticipata o l’uscita anticipata autonoma dell’alunno in caso di variazioni dell’orario scolastico precedute da avviso pubblicato con le modalità sopra indicate.</w:t>
      </w:r>
    </w:p>
    <w:p w:rsidR="0069348B" w:rsidRDefault="0069348B" w:rsidP="0069348B">
      <w:pPr>
        <w:pStyle w:val="Titolo"/>
        <w:numPr>
          <w:ilvl w:val="0"/>
          <w:numId w:val="2"/>
        </w:numPr>
        <w:jc w:val="both"/>
        <w:rPr>
          <w:rFonts w:ascii="Arial" w:hAnsi="Arial" w:cs="Arial"/>
          <w:b w:val="0"/>
          <w:sz w:val="20"/>
        </w:rPr>
      </w:pPr>
      <w:r w:rsidRPr="00AF7978">
        <w:rPr>
          <w:rFonts w:ascii="Arial" w:hAnsi="Arial" w:cs="Arial"/>
          <w:b w:val="0"/>
          <w:sz w:val="20"/>
        </w:rPr>
        <w:t>Il do</w:t>
      </w:r>
      <w:r>
        <w:rPr>
          <w:rFonts w:ascii="Arial" w:hAnsi="Arial" w:cs="Arial"/>
          <w:b w:val="0"/>
          <w:sz w:val="20"/>
        </w:rPr>
        <w:t xml:space="preserve">cente in orario nell’ora precedente </w:t>
      </w:r>
      <w:r w:rsidRPr="00AF7978">
        <w:rPr>
          <w:rFonts w:ascii="Arial" w:hAnsi="Arial" w:cs="Arial"/>
          <w:b w:val="0"/>
          <w:sz w:val="20"/>
        </w:rPr>
        <w:t xml:space="preserve">l’uscita anticipata della classe dovrà verificare la regolarità dei permessi di uscita e la </w:t>
      </w:r>
      <w:r w:rsidRPr="00C70429">
        <w:rPr>
          <w:rFonts w:ascii="Arial" w:hAnsi="Arial" w:cs="Arial"/>
          <w:b w:val="0"/>
          <w:sz w:val="20"/>
          <w:highlight w:val="yellow"/>
        </w:rPr>
        <w:t xml:space="preserve">presenza </w:t>
      </w:r>
      <w:r w:rsidRPr="00C70429">
        <w:rPr>
          <w:rFonts w:ascii="Arial" w:hAnsi="Arial" w:cs="Arial"/>
          <w:b w:val="0"/>
          <w:strike/>
          <w:sz w:val="20"/>
          <w:highlight w:val="yellow"/>
        </w:rPr>
        <w:t>della firma</w:t>
      </w:r>
      <w:r w:rsidR="00D03CD2" w:rsidRPr="00C70429">
        <w:rPr>
          <w:rFonts w:ascii="Arial" w:hAnsi="Arial" w:cs="Arial"/>
          <w:b w:val="0"/>
          <w:sz w:val="20"/>
          <w:highlight w:val="yellow"/>
          <w:lang w:val="it-IT"/>
        </w:rPr>
        <w:t xml:space="preserve"> del consenso</w:t>
      </w:r>
      <w:r w:rsidRPr="00C70429">
        <w:rPr>
          <w:rFonts w:ascii="Arial" w:hAnsi="Arial" w:cs="Arial"/>
          <w:b w:val="0"/>
          <w:sz w:val="20"/>
          <w:highlight w:val="yellow"/>
        </w:rPr>
        <w:t xml:space="preserve"> del genitore</w:t>
      </w:r>
      <w:r w:rsidRPr="00AF7978">
        <w:rPr>
          <w:rFonts w:ascii="Arial" w:hAnsi="Arial" w:cs="Arial"/>
          <w:b w:val="0"/>
          <w:sz w:val="20"/>
        </w:rPr>
        <w:t>.</w:t>
      </w:r>
    </w:p>
    <w:p w:rsidR="0069348B" w:rsidRDefault="0069348B" w:rsidP="0069348B">
      <w:pPr>
        <w:pStyle w:val="Titolo"/>
        <w:numPr>
          <w:ilvl w:val="0"/>
          <w:numId w:val="2"/>
        </w:numPr>
        <w:jc w:val="both"/>
        <w:rPr>
          <w:rFonts w:ascii="Arial" w:hAnsi="Arial" w:cs="Arial"/>
          <w:b w:val="0"/>
          <w:sz w:val="20"/>
        </w:rPr>
      </w:pPr>
      <w:r>
        <w:rPr>
          <w:rFonts w:ascii="Arial" w:hAnsi="Arial" w:cs="Arial"/>
          <w:b w:val="0"/>
          <w:sz w:val="20"/>
        </w:rPr>
        <w:lastRenderedPageBreak/>
        <w:t xml:space="preserve">Il genitore è tenuto a </w:t>
      </w:r>
      <w:r w:rsidRPr="00AF7978">
        <w:rPr>
          <w:rFonts w:ascii="Arial" w:hAnsi="Arial" w:cs="Arial"/>
          <w:b w:val="0"/>
          <w:sz w:val="20"/>
        </w:rPr>
        <w:t>verificare regolarmente e periodicamente assenze ed eventuali ritardi o uscite del proprio figlio, ricorrendo alla consultazione del registro elettronico, aggiornato da ciascun docente, o tramite richiesta specifica all’ufficio alunni.</w:t>
      </w:r>
    </w:p>
    <w:p w:rsidR="0069348B" w:rsidRPr="00EA2659" w:rsidRDefault="0069348B" w:rsidP="0069348B">
      <w:pPr>
        <w:pStyle w:val="Titolo"/>
        <w:numPr>
          <w:ilvl w:val="0"/>
          <w:numId w:val="2"/>
        </w:numPr>
        <w:jc w:val="both"/>
        <w:rPr>
          <w:rFonts w:ascii="Arial" w:hAnsi="Arial" w:cs="Arial"/>
          <w:b w:val="0"/>
          <w:sz w:val="20"/>
          <w:highlight w:val="yellow"/>
        </w:rPr>
      </w:pPr>
      <w:r w:rsidRPr="00660684">
        <w:rPr>
          <w:rFonts w:ascii="Arial" w:hAnsi="Arial" w:cs="Arial"/>
          <w:b w:val="0"/>
          <w:sz w:val="20"/>
        </w:rPr>
        <w:t xml:space="preserve">In caso di richiesta di uscita anticipata individuale, </w:t>
      </w:r>
      <w:r w:rsidRPr="00D751C5">
        <w:rPr>
          <w:rFonts w:ascii="Arial" w:hAnsi="Arial" w:cs="Arial"/>
          <w:b w:val="0"/>
          <w:strike/>
          <w:sz w:val="20"/>
        </w:rPr>
        <w:t>firmata dal genitore sul libretto personale dell’alunno,</w:t>
      </w:r>
      <w:r w:rsidRPr="00660684">
        <w:rPr>
          <w:rFonts w:ascii="Arial" w:hAnsi="Arial" w:cs="Arial"/>
          <w:b w:val="0"/>
          <w:sz w:val="20"/>
        </w:rPr>
        <w:t xml:space="preserve"> il docente presente in classe </w:t>
      </w:r>
      <w:r w:rsidRPr="00EA2659">
        <w:rPr>
          <w:rFonts w:ascii="Arial" w:hAnsi="Arial" w:cs="Arial"/>
          <w:b w:val="0"/>
          <w:strike/>
          <w:sz w:val="20"/>
        </w:rPr>
        <w:t>verifica la firma del genitore e</w:t>
      </w:r>
      <w:r w:rsidRPr="00660684">
        <w:rPr>
          <w:rFonts w:ascii="Arial" w:hAnsi="Arial" w:cs="Arial"/>
          <w:b w:val="0"/>
          <w:sz w:val="20"/>
        </w:rPr>
        <w:t xml:space="preserve"> </w:t>
      </w:r>
      <w:r w:rsidRPr="00EA2659">
        <w:rPr>
          <w:rFonts w:ascii="Arial" w:hAnsi="Arial" w:cs="Arial"/>
          <w:b w:val="0"/>
          <w:sz w:val="20"/>
          <w:highlight w:val="yellow"/>
        </w:rPr>
        <w:t>annota l’uscita dell’alunno sul registro elettronico. Affida dunque l’alunno al collaboratore scolastico del reparto che conduce l’allievo alla reception. I collaboratori scolastici della reception si assicurano che l’alunno sia prelevato dal genitore o da persona delegata identificata presso la segreteria didattica. Analoga procedura sarà applicata dal docente se la richiesta di uscita anticipata viene presentata in portineria e perviene in classe tramite collaboratore scolastico.</w:t>
      </w:r>
    </w:p>
    <w:p w:rsidR="0069348B" w:rsidRDefault="0069348B" w:rsidP="0069348B">
      <w:pPr>
        <w:pStyle w:val="Titolo"/>
        <w:numPr>
          <w:ilvl w:val="0"/>
          <w:numId w:val="2"/>
        </w:numPr>
        <w:jc w:val="both"/>
        <w:rPr>
          <w:rFonts w:ascii="Arial" w:hAnsi="Arial" w:cs="Arial"/>
          <w:b w:val="0"/>
          <w:sz w:val="20"/>
        </w:rPr>
      </w:pPr>
      <w:r w:rsidRPr="00F66650">
        <w:rPr>
          <w:rFonts w:ascii="Arial" w:hAnsi="Arial" w:cs="Arial"/>
          <w:b w:val="0"/>
          <w:sz w:val="20"/>
        </w:rPr>
        <w:t>Gli studenti maggiorenni potr</w:t>
      </w:r>
      <w:r>
        <w:rPr>
          <w:rFonts w:ascii="Arial" w:hAnsi="Arial" w:cs="Arial"/>
          <w:b w:val="0"/>
          <w:sz w:val="20"/>
        </w:rPr>
        <w:t>anno entrare posticipatamente</w:t>
      </w:r>
      <w:r w:rsidRPr="00F66650">
        <w:rPr>
          <w:rFonts w:ascii="Arial" w:hAnsi="Arial" w:cs="Arial"/>
          <w:b w:val="0"/>
          <w:sz w:val="20"/>
        </w:rPr>
        <w:t xml:space="preserve"> o usci</w:t>
      </w:r>
      <w:r>
        <w:rPr>
          <w:rFonts w:ascii="Arial" w:hAnsi="Arial" w:cs="Arial"/>
          <w:b w:val="0"/>
          <w:sz w:val="20"/>
        </w:rPr>
        <w:t>re anticipatamente dalla scuola sottoscrivendo personalmente le richieste.</w:t>
      </w:r>
    </w:p>
    <w:p w:rsidR="0069348B" w:rsidRDefault="0069348B" w:rsidP="0069348B">
      <w:pPr>
        <w:pStyle w:val="Titolo"/>
        <w:numPr>
          <w:ilvl w:val="0"/>
          <w:numId w:val="2"/>
        </w:numPr>
        <w:jc w:val="both"/>
        <w:rPr>
          <w:rFonts w:ascii="Arial" w:hAnsi="Arial" w:cs="Arial"/>
          <w:sz w:val="20"/>
        </w:rPr>
      </w:pPr>
      <w:r w:rsidRPr="00246736">
        <w:rPr>
          <w:rFonts w:ascii="Arial" w:hAnsi="Arial" w:cs="Arial"/>
          <w:b w:val="0"/>
          <w:sz w:val="20"/>
        </w:rPr>
        <w:t xml:space="preserve">In tutti i casi l’entrata e l’uscita </w:t>
      </w:r>
      <w:r>
        <w:rPr>
          <w:rFonts w:ascii="Arial" w:hAnsi="Arial" w:cs="Arial"/>
          <w:b w:val="0"/>
          <w:sz w:val="20"/>
        </w:rPr>
        <w:t xml:space="preserve">fuori orario </w:t>
      </w:r>
      <w:r w:rsidRPr="00246736">
        <w:rPr>
          <w:rFonts w:ascii="Arial" w:hAnsi="Arial" w:cs="Arial"/>
          <w:b w:val="0"/>
          <w:sz w:val="20"/>
        </w:rPr>
        <w:t xml:space="preserve">saranno valutabili nel voto di condotta, ed il cumulo di ritardi ed uscite anticipate, anche se munito di giustifica, </w:t>
      </w:r>
      <w:r>
        <w:rPr>
          <w:rFonts w:ascii="Arial" w:hAnsi="Arial" w:cs="Arial"/>
          <w:b w:val="0"/>
          <w:sz w:val="20"/>
        </w:rPr>
        <w:t>potrà dar luogo a sanzioni disciplinari a cura del coordinatore di classe.</w:t>
      </w:r>
      <w:r>
        <w:rPr>
          <w:rFonts w:ascii="Arial" w:hAnsi="Arial" w:cs="Arial"/>
          <w:sz w:val="20"/>
        </w:rPr>
        <w:t xml:space="preserve"> </w:t>
      </w:r>
    </w:p>
    <w:p w:rsidR="0069348B" w:rsidRDefault="0069348B" w:rsidP="0069348B">
      <w:pPr>
        <w:pStyle w:val="Titolo"/>
        <w:jc w:val="both"/>
        <w:rPr>
          <w:rFonts w:ascii="Arial" w:hAnsi="Arial" w:cs="Arial"/>
          <w:sz w:val="20"/>
        </w:rPr>
      </w:pPr>
    </w:p>
    <w:p w:rsidR="005418B8" w:rsidRPr="005849AF" w:rsidRDefault="005418B8" w:rsidP="005849AF">
      <w:pPr>
        <w:suppressAutoHyphens/>
        <w:jc w:val="both"/>
        <w:rPr>
          <w:rFonts w:ascii="Arial" w:hAnsi="Arial" w:cs="Arial"/>
          <w:kern w:val="1"/>
          <w:sz w:val="26"/>
          <w:szCs w:val="26"/>
        </w:rPr>
      </w:pPr>
      <w:bookmarkStart w:id="0" w:name="_GoBack"/>
      <w:bookmarkEnd w:id="0"/>
    </w:p>
    <w:sectPr w:rsidR="005418B8" w:rsidRPr="005849AF">
      <w:headerReference w:type="default" r:id="rId7"/>
      <w:pgSz w:w="11906" w:h="16838"/>
      <w:pgMar w:top="709"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8B8" w:rsidRDefault="005849AF">
      <w:r>
        <w:separator/>
      </w:r>
    </w:p>
  </w:endnote>
  <w:endnote w:type="continuationSeparator" w:id="0">
    <w:p w:rsidR="005418B8" w:rsidRDefault="0058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Liberation Mono"/>
    <w:charset w:val="00"/>
    <w:family w:val="auto"/>
    <w:pitch w:val="default"/>
  </w:font>
  <w:font w:name="Segoe UI">
    <w:panose1 w:val="020B0502040204020203"/>
    <w:charset w:val="00"/>
    <w:family w:val="swiss"/>
    <w:pitch w:val="variable"/>
    <w:sig w:usb0="E4002EFF" w:usb1="C000E47F" w:usb2="00000009" w:usb3="00000000" w:csb0="000001FF" w:csb1="00000000"/>
  </w:font>
  <w:font w:name="Carlito">
    <w:panose1 w:val="020F0502020204030204"/>
    <w:charset w:val="00"/>
    <w:family w:val="swiss"/>
    <w:pitch w:val="variable"/>
    <w:sig w:usb0="E10002FF" w:usb1="5000E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8B8" w:rsidRDefault="005849AF">
      <w:r>
        <w:separator/>
      </w:r>
    </w:p>
  </w:footnote>
  <w:footnote w:type="continuationSeparator" w:id="0">
    <w:p w:rsidR="005418B8" w:rsidRDefault="005849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2" w:type="dxa"/>
      <w:jc w:val="center"/>
      <w:tblCellMar>
        <w:left w:w="70" w:type="dxa"/>
        <w:right w:w="70" w:type="dxa"/>
      </w:tblCellMar>
      <w:tblLook w:val="04A0" w:firstRow="1" w:lastRow="0" w:firstColumn="1" w:lastColumn="0" w:noHBand="0" w:noVBand="1"/>
    </w:tblPr>
    <w:tblGrid>
      <w:gridCol w:w="1311"/>
      <w:gridCol w:w="7818"/>
      <w:gridCol w:w="1303"/>
    </w:tblGrid>
    <w:tr w:rsidR="005418B8">
      <w:trPr>
        <w:trHeight w:val="1411"/>
        <w:jc w:val="center"/>
      </w:trPr>
      <w:tc>
        <w:tcPr>
          <w:tcW w:w="1311" w:type="dxa"/>
          <w:shd w:val="clear" w:color="auto" w:fill="FFFFFF"/>
        </w:tcPr>
        <w:p w:rsidR="005418B8" w:rsidRDefault="005849AF">
          <w:pPr>
            <w:spacing w:line="100" w:lineRule="atLeast"/>
            <w:jc w:val="center"/>
            <w:rPr>
              <w:sz w:val="24"/>
              <w:szCs w:val="24"/>
            </w:rPr>
          </w:pPr>
          <w:r>
            <w:rPr>
              <w:noProof/>
              <w:sz w:val="24"/>
              <w:szCs w:val="24"/>
            </w:rPr>
            <w:drawing>
              <wp:inline distT="0" distB="0" distL="0" distR="0">
                <wp:extent cx="723900" cy="819150"/>
                <wp:effectExtent l="0" t="0" r="0" b="0"/>
                <wp:docPr id="110" name="Immagin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magine 1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23900" cy="819150"/>
                        </a:xfrm>
                        <a:prstGeom prst="rect">
                          <a:avLst/>
                        </a:prstGeom>
                        <a:noFill/>
                        <a:ln>
                          <a:noFill/>
                        </a:ln>
                      </pic:spPr>
                    </pic:pic>
                  </a:graphicData>
                </a:graphic>
              </wp:inline>
            </w:drawing>
          </w:r>
        </w:p>
      </w:tc>
      <w:tc>
        <w:tcPr>
          <w:tcW w:w="7818" w:type="dxa"/>
          <w:shd w:val="clear" w:color="auto" w:fill="FFFFFF"/>
        </w:tcPr>
        <w:p w:rsidR="005418B8" w:rsidRDefault="005418B8">
          <w:pPr>
            <w:spacing w:line="100" w:lineRule="atLeast"/>
            <w:jc w:val="center"/>
            <w:rPr>
              <w:rFonts w:ascii="Arial" w:hAnsi="Arial" w:cs="Arial"/>
              <w:b/>
              <w:bCs/>
              <w:sz w:val="21"/>
              <w:szCs w:val="21"/>
            </w:rPr>
          </w:pPr>
        </w:p>
        <w:p w:rsidR="005418B8" w:rsidRDefault="005849AF">
          <w:pPr>
            <w:spacing w:line="100" w:lineRule="atLeast"/>
            <w:jc w:val="center"/>
            <w:rPr>
              <w:rFonts w:ascii="Arial" w:hAnsi="Arial" w:cs="Arial"/>
              <w:b/>
              <w:bCs/>
              <w:sz w:val="21"/>
              <w:szCs w:val="21"/>
            </w:rPr>
          </w:pPr>
          <w:r>
            <w:rPr>
              <w:rFonts w:ascii="Arial" w:hAnsi="Arial" w:cs="Arial"/>
              <w:b/>
              <w:bCs/>
              <w:sz w:val="21"/>
              <w:szCs w:val="21"/>
            </w:rPr>
            <w:t>ISTITUTO DI ISTRUZIONE SUPERIORE DI STATO “ANDREA MANTEGNA”</w:t>
          </w:r>
        </w:p>
        <w:p w:rsidR="005418B8" w:rsidRDefault="005849AF">
          <w:pPr>
            <w:spacing w:line="100" w:lineRule="atLeast"/>
            <w:jc w:val="center"/>
            <w:rPr>
              <w:rFonts w:ascii="Arial" w:hAnsi="Arial" w:cs="Arial"/>
              <w:sz w:val="21"/>
              <w:szCs w:val="21"/>
            </w:rPr>
          </w:pPr>
          <w:r>
            <w:rPr>
              <w:rFonts w:ascii="Arial" w:hAnsi="Arial" w:cs="Arial"/>
              <w:sz w:val="21"/>
              <w:szCs w:val="21"/>
            </w:rPr>
            <w:t>SEDE LEGALE VIA FURA, 96 C.F. 98092990179 - 25125 BRESCIA</w:t>
          </w:r>
        </w:p>
        <w:p w:rsidR="005418B8" w:rsidRDefault="005849AF">
          <w:pPr>
            <w:spacing w:line="100" w:lineRule="atLeast"/>
            <w:jc w:val="center"/>
            <w:rPr>
              <w:rFonts w:ascii="Arial" w:hAnsi="Arial" w:cs="Arial"/>
              <w:sz w:val="21"/>
              <w:szCs w:val="21"/>
              <w:lang w:val="en-GB"/>
            </w:rPr>
          </w:pPr>
          <w:r>
            <w:rPr>
              <w:rFonts w:ascii="Arial" w:hAnsi="Arial" w:cs="Arial"/>
              <w:sz w:val="21"/>
              <w:szCs w:val="21"/>
              <w:lang w:val="en-GB"/>
            </w:rPr>
            <w:t>TEL. 030.3533151 – 030.3534893   FAX 030.3546123</w:t>
          </w:r>
        </w:p>
        <w:p w:rsidR="005418B8" w:rsidRDefault="00EA2659">
          <w:pPr>
            <w:spacing w:line="100" w:lineRule="atLeast"/>
            <w:jc w:val="center"/>
            <w:rPr>
              <w:rFonts w:ascii="Monotype Corsiva" w:hAnsi="Monotype Corsiva"/>
              <w:lang w:val="en-US"/>
            </w:rPr>
          </w:pPr>
          <w:hyperlink r:id="rId2" w:history="1">
            <w:r w:rsidR="005849AF">
              <w:rPr>
                <w:rFonts w:ascii="Arial" w:hAnsi="Arial" w:cs="Arial"/>
                <w:color w:val="365F91"/>
                <w:u w:val="single"/>
                <w:lang w:val="en-GB"/>
              </w:rPr>
              <w:t>bsis031005@istruzione.it</w:t>
            </w:r>
          </w:hyperlink>
          <w:r w:rsidR="005849AF">
            <w:rPr>
              <w:rFonts w:ascii="Arial" w:hAnsi="Arial" w:cs="Arial"/>
              <w:color w:val="365F91"/>
              <w:lang w:val="en-GB"/>
            </w:rPr>
            <w:t xml:space="preserve">  </w:t>
          </w:r>
          <w:hyperlink r:id="rId3" w:history="1">
            <w:r w:rsidR="005849AF">
              <w:rPr>
                <w:rFonts w:ascii="Arial" w:hAnsi="Arial" w:cs="Arial"/>
                <w:color w:val="365F91"/>
                <w:u w:val="single"/>
                <w:lang w:val="en-GB"/>
              </w:rPr>
              <w:t>bsis031005@pec.istruzione.it</w:t>
            </w:r>
          </w:hyperlink>
          <w:r w:rsidR="005849AF">
            <w:rPr>
              <w:rFonts w:ascii="Arial" w:hAnsi="Arial" w:cs="Arial"/>
              <w:lang w:val="en-GB"/>
            </w:rPr>
            <w:t xml:space="preserve"> </w:t>
          </w:r>
          <w:hyperlink r:id="rId4" w:history="1">
            <w:r w:rsidR="005849AF">
              <w:rPr>
                <w:rFonts w:ascii="Arial" w:hAnsi="Arial" w:cs="Arial"/>
                <w:color w:val="0563C1" w:themeColor="hyperlink"/>
                <w:u w:val="single"/>
                <w:lang w:val="en-GB"/>
              </w:rPr>
              <w:t>www.istitutomantegna.edu.it</w:t>
            </w:r>
          </w:hyperlink>
        </w:p>
      </w:tc>
      <w:tc>
        <w:tcPr>
          <w:tcW w:w="1303" w:type="dxa"/>
          <w:shd w:val="clear" w:color="auto" w:fill="FFFFFF"/>
        </w:tcPr>
        <w:p w:rsidR="005418B8" w:rsidRDefault="005849AF">
          <w:pPr>
            <w:spacing w:line="100" w:lineRule="atLeast"/>
            <w:jc w:val="center"/>
            <w:rPr>
              <w:rFonts w:ascii="Monotype Corsiva" w:hAnsi="Monotype Corsiva"/>
              <w:sz w:val="24"/>
            </w:rPr>
          </w:pPr>
          <w:r>
            <w:rPr>
              <w:rFonts w:ascii="Monotype Corsiva" w:hAnsi="Monotype Corsiva"/>
              <w:noProof/>
              <w:sz w:val="24"/>
            </w:rPr>
            <w:drawing>
              <wp:inline distT="0" distB="0" distL="0" distR="0">
                <wp:extent cx="704850" cy="838200"/>
                <wp:effectExtent l="0" t="0" r="0" b="0"/>
                <wp:docPr id="11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magin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04850" cy="838200"/>
                        </a:xfrm>
                        <a:prstGeom prst="rect">
                          <a:avLst/>
                        </a:prstGeom>
                        <a:noFill/>
                        <a:ln>
                          <a:noFill/>
                        </a:ln>
                      </pic:spPr>
                    </pic:pic>
                  </a:graphicData>
                </a:graphic>
              </wp:inline>
            </w:drawing>
          </w:r>
        </w:p>
      </w:tc>
    </w:tr>
  </w:tbl>
  <w:p w:rsidR="005418B8" w:rsidRDefault="005418B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A2682"/>
    <w:multiLevelType w:val="hybridMultilevel"/>
    <w:tmpl w:val="179C3144"/>
    <w:lvl w:ilvl="0" w:tplc="6A269CD6">
      <w:start w:val="1"/>
      <w:numFmt w:val="decimal"/>
      <w:lvlText w:val="%1."/>
      <w:lvlJc w:val="left"/>
      <w:pPr>
        <w:ind w:left="786" w:hanging="360"/>
      </w:pPr>
      <w:rPr>
        <w:b/>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 w15:restartNumberingAfterBreak="0">
    <w:nsid w:val="65647FB7"/>
    <w:multiLevelType w:val="hybridMultilevel"/>
    <w:tmpl w:val="C2E8F45C"/>
    <w:lvl w:ilvl="0" w:tplc="0DFCDE4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A4F1663"/>
    <w:multiLevelType w:val="hybridMultilevel"/>
    <w:tmpl w:val="526A2F04"/>
    <w:lvl w:ilvl="0" w:tplc="30D6E0C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9A"/>
    <w:rsid w:val="000233DD"/>
    <w:rsid w:val="000324FC"/>
    <w:rsid w:val="00074960"/>
    <w:rsid w:val="000810A2"/>
    <w:rsid w:val="000A3DB2"/>
    <w:rsid w:val="000B0464"/>
    <w:rsid w:val="000B29C6"/>
    <w:rsid w:val="000B79C0"/>
    <w:rsid w:val="000B7B2A"/>
    <w:rsid w:val="000C08A8"/>
    <w:rsid w:val="000C15D4"/>
    <w:rsid w:val="000E5A56"/>
    <w:rsid w:val="001004DD"/>
    <w:rsid w:val="001144DE"/>
    <w:rsid w:val="00133E48"/>
    <w:rsid w:val="0014376F"/>
    <w:rsid w:val="00167388"/>
    <w:rsid w:val="0017482A"/>
    <w:rsid w:val="00176DC9"/>
    <w:rsid w:val="001A0913"/>
    <w:rsid w:val="001D59D1"/>
    <w:rsid w:val="00201FBF"/>
    <w:rsid w:val="00251629"/>
    <w:rsid w:val="0028149A"/>
    <w:rsid w:val="002A159D"/>
    <w:rsid w:val="002A6907"/>
    <w:rsid w:val="002B4436"/>
    <w:rsid w:val="002C3C19"/>
    <w:rsid w:val="002C522A"/>
    <w:rsid w:val="002E1FAE"/>
    <w:rsid w:val="002E2F0E"/>
    <w:rsid w:val="002F4044"/>
    <w:rsid w:val="002F4F25"/>
    <w:rsid w:val="00321868"/>
    <w:rsid w:val="003861EA"/>
    <w:rsid w:val="003A15B2"/>
    <w:rsid w:val="003A293D"/>
    <w:rsid w:val="003C7E52"/>
    <w:rsid w:val="003D547F"/>
    <w:rsid w:val="00404414"/>
    <w:rsid w:val="00422EF1"/>
    <w:rsid w:val="004233F3"/>
    <w:rsid w:val="00424700"/>
    <w:rsid w:val="004464B0"/>
    <w:rsid w:val="00467120"/>
    <w:rsid w:val="00487493"/>
    <w:rsid w:val="004B2679"/>
    <w:rsid w:val="004C5052"/>
    <w:rsid w:val="004F3B35"/>
    <w:rsid w:val="00505DBA"/>
    <w:rsid w:val="00511579"/>
    <w:rsid w:val="00516998"/>
    <w:rsid w:val="00533D5E"/>
    <w:rsid w:val="005372EB"/>
    <w:rsid w:val="0054138F"/>
    <w:rsid w:val="005418B8"/>
    <w:rsid w:val="00573461"/>
    <w:rsid w:val="00580DCF"/>
    <w:rsid w:val="0058283F"/>
    <w:rsid w:val="005849AF"/>
    <w:rsid w:val="005B5103"/>
    <w:rsid w:val="005C343E"/>
    <w:rsid w:val="005D6444"/>
    <w:rsid w:val="005F3D6A"/>
    <w:rsid w:val="006004DC"/>
    <w:rsid w:val="00602959"/>
    <w:rsid w:val="00621158"/>
    <w:rsid w:val="006408F6"/>
    <w:rsid w:val="00643705"/>
    <w:rsid w:val="0065003A"/>
    <w:rsid w:val="00654E50"/>
    <w:rsid w:val="0066531E"/>
    <w:rsid w:val="00692FA2"/>
    <w:rsid w:val="0069348B"/>
    <w:rsid w:val="006A0A9E"/>
    <w:rsid w:val="006C0F5C"/>
    <w:rsid w:val="006D3FF6"/>
    <w:rsid w:val="006E69A1"/>
    <w:rsid w:val="006F42F2"/>
    <w:rsid w:val="00710551"/>
    <w:rsid w:val="007606B3"/>
    <w:rsid w:val="00785975"/>
    <w:rsid w:val="0078628A"/>
    <w:rsid w:val="007907EB"/>
    <w:rsid w:val="007C2D4C"/>
    <w:rsid w:val="007E4FED"/>
    <w:rsid w:val="00802A97"/>
    <w:rsid w:val="00803D9A"/>
    <w:rsid w:val="008155D3"/>
    <w:rsid w:val="00826A55"/>
    <w:rsid w:val="00834404"/>
    <w:rsid w:val="00843649"/>
    <w:rsid w:val="00844E22"/>
    <w:rsid w:val="0084512E"/>
    <w:rsid w:val="0084663C"/>
    <w:rsid w:val="008A337F"/>
    <w:rsid w:val="008B1DB9"/>
    <w:rsid w:val="008C3271"/>
    <w:rsid w:val="008D2804"/>
    <w:rsid w:val="008D7FC5"/>
    <w:rsid w:val="008E5515"/>
    <w:rsid w:val="008E5BFF"/>
    <w:rsid w:val="00913CD5"/>
    <w:rsid w:val="00916514"/>
    <w:rsid w:val="00952EDC"/>
    <w:rsid w:val="0095323D"/>
    <w:rsid w:val="00955152"/>
    <w:rsid w:val="009615DC"/>
    <w:rsid w:val="00963C01"/>
    <w:rsid w:val="00976063"/>
    <w:rsid w:val="00980A6D"/>
    <w:rsid w:val="009B6BB2"/>
    <w:rsid w:val="009C7AA6"/>
    <w:rsid w:val="009D3BF3"/>
    <w:rsid w:val="00A16048"/>
    <w:rsid w:val="00A25BD1"/>
    <w:rsid w:val="00A50F87"/>
    <w:rsid w:val="00A60A32"/>
    <w:rsid w:val="00A74F76"/>
    <w:rsid w:val="00A82319"/>
    <w:rsid w:val="00AE037B"/>
    <w:rsid w:val="00AE296D"/>
    <w:rsid w:val="00AE3BEB"/>
    <w:rsid w:val="00AF4015"/>
    <w:rsid w:val="00B11158"/>
    <w:rsid w:val="00B21DD5"/>
    <w:rsid w:val="00B31CD5"/>
    <w:rsid w:val="00B34F2A"/>
    <w:rsid w:val="00B80B31"/>
    <w:rsid w:val="00B906FA"/>
    <w:rsid w:val="00B92D53"/>
    <w:rsid w:val="00BA5F81"/>
    <w:rsid w:val="00BB15AF"/>
    <w:rsid w:val="00BB42FD"/>
    <w:rsid w:val="00BD3125"/>
    <w:rsid w:val="00BD7355"/>
    <w:rsid w:val="00BF3C39"/>
    <w:rsid w:val="00C15759"/>
    <w:rsid w:val="00C37F17"/>
    <w:rsid w:val="00C52BD3"/>
    <w:rsid w:val="00C70429"/>
    <w:rsid w:val="00C85A16"/>
    <w:rsid w:val="00CC7941"/>
    <w:rsid w:val="00D03CD2"/>
    <w:rsid w:val="00D17C81"/>
    <w:rsid w:val="00D2678C"/>
    <w:rsid w:val="00D33988"/>
    <w:rsid w:val="00D638D2"/>
    <w:rsid w:val="00D751C5"/>
    <w:rsid w:val="00DC4165"/>
    <w:rsid w:val="00DD1411"/>
    <w:rsid w:val="00DE7F96"/>
    <w:rsid w:val="00DF205B"/>
    <w:rsid w:val="00DF4E20"/>
    <w:rsid w:val="00E00166"/>
    <w:rsid w:val="00E14D18"/>
    <w:rsid w:val="00E20164"/>
    <w:rsid w:val="00E456E6"/>
    <w:rsid w:val="00E64AEC"/>
    <w:rsid w:val="00E75DE3"/>
    <w:rsid w:val="00E81F56"/>
    <w:rsid w:val="00E90AEC"/>
    <w:rsid w:val="00EA2659"/>
    <w:rsid w:val="00EA7B5D"/>
    <w:rsid w:val="00ED7AE4"/>
    <w:rsid w:val="00EE0214"/>
    <w:rsid w:val="00F043ED"/>
    <w:rsid w:val="00F228AF"/>
    <w:rsid w:val="00F521BF"/>
    <w:rsid w:val="00F66959"/>
    <w:rsid w:val="00F71F57"/>
    <w:rsid w:val="00F73EF3"/>
    <w:rsid w:val="00F830ED"/>
    <w:rsid w:val="00F91CD5"/>
    <w:rsid w:val="00F947BE"/>
    <w:rsid w:val="00FB62A5"/>
    <w:rsid w:val="00FE30B3"/>
    <w:rsid w:val="00FF1A20"/>
    <w:rsid w:val="00FF745C"/>
    <w:rsid w:val="042A235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FD752"/>
  <w15:docId w15:val="{4DF4DA49-A673-4A6B-94D8-8252E207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rPr>
  </w:style>
  <w:style w:type="paragraph" w:styleId="Titolo1">
    <w:name w:val="heading 1"/>
    <w:basedOn w:val="Normale"/>
    <w:next w:val="Normale"/>
    <w:link w:val="Titolo1Carattere"/>
    <w:qFormat/>
    <w:pPr>
      <w:keepNext/>
      <w:kinsoku w:val="0"/>
      <w:overflowPunct w:val="0"/>
      <w:autoSpaceDE w:val="0"/>
      <w:autoSpaceDN w:val="0"/>
      <w:spacing w:before="120" w:after="60"/>
      <w:ind w:left="159" w:hanging="454"/>
      <w:outlineLvl w:val="0"/>
    </w:pPr>
    <w:rPr>
      <w:rFonts w:asciiTheme="minorHAnsi" w:hAnsiTheme="minorHAnsi" w:cstheme="minorHAnsi"/>
      <w:b/>
      <w:bCs/>
      <w:kern w:val="28"/>
    </w:rPr>
  </w:style>
  <w:style w:type="paragraph" w:styleId="Titolo2">
    <w:name w:val="heading 2"/>
    <w:basedOn w:val="Normale"/>
    <w:next w:val="Normale"/>
    <w:link w:val="Titolo2Carattere"/>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rPr>
      <w:rFonts w:ascii="Segoe UI" w:hAnsi="Segoe UI" w:cs="Segoe UI"/>
      <w:sz w:val="18"/>
      <w:szCs w:val="18"/>
    </w:rPr>
  </w:style>
  <w:style w:type="paragraph" w:styleId="Corpotesto">
    <w:name w:val="Body Text"/>
    <w:basedOn w:val="Normale"/>
    <w:link w:val="CorpotestoCarattere"/>
    <w:uiPriority w:val="1"/>
    <w:qFormat/>
    <w:pPr>
      <w:widowControl w:val="0"/>
      <w:autoSpaceDE w:val="0"/>
      <w:autoSpaceDN w:val="0"/>
    </w:pPr>
    <w:rPr>
      <w:rFonts w:ascii="Carlito" w:eastAsia="Carlito" w:hAnsi="Carlito" w:cs="Carlito"/>
      <w:lang w:eastAsia="en-US"/>
    </w:rPr>
  </w:style>
  <w:style w:type="character" w:styleId="Collegamentovisitato">
    <w:name w:val="FollowedHyperlink"/>
    <w:basedOn w:val="Carpredefinitoparagrafo"/>
    <w:uiPriority w:val="99"/>
    <w:semiHidden/>
    <w:unhideWhenUsed/>
    <w:qFormat/>
    <w:rPr>
      <w:color w:val="954F72" w:themeColor="followedHyperlink"/>
      <w:u w:val="single"/>
    </w:rPr>
  </w:style>
  <w:style w:type="paragraph" w:styleId="Pidipagina">
    <w:name w:val="footer"/>
    <w:basedOn w:val="Normale"/>
    <w:link w:val="PidipaginaCarattere"/>
    <w:uiPriority w:val="99"/>
    <w:unhideWhenUsed/>
    <w:pPr>
      <w:tabs>
        <w:tab w:val="center" w:pos="4819"/>
        <w:tab w:val="right" w:pos="9638"/>
      </w:tabs>
    </w:pPr>
    <w:rPr>
      <w:rFonts w:asciiTheme="minorHAnsi" w:eastAsiaTheme="minorHAnsi" w:hAnsiTheme="minorHAnsi" w:cstheme="minorBidi"/>
      <w:sz w:val="22"/>
      <w:szCs w:val="22"/>
      <w:lang w:eastAsia="en-US"/>
    </w:rPr>
  </w:style>
  <w:style w:type="paragraph" w:styleId="Intestazione">
    <w:name w:val="header"/>
    <w:basedOn w:val="Normale"/>
    <w:link w:val="IntestazioneCarattere"/>
    <w:uiPriority w:val="99"/>
    <w:unhideWhenUsed/>
    <w:pPr>
      <w:tabs>
        <w:tab w:val="center" w:pos="4819"/>
        <w:tab w:val="right" w:pos="9638"/>
      </w:tabs>
    </w:pPr>
    <w:rPr>
      <w:rFonts w:asciiTheme="minorHAnsi" w:eastAsiaTheme="minorHAnsi" w:hAnsiTheme="minorHAnsi" w:cstheme="minorBidi"/>
      <w:sz w:val="22"/>
      <w:szCs w:val="22"/>
      <w:lang w:eastAsia="en-US"/>
    </w:rPr>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semiHidden/>
    <w:unhideWhenUsed/>
    <w:pPr>
      <w:spacing w:before="100" w:beforeAutospacing="1" w:after="100" w:afterAutospacing="1"/>
    </w:pPr>
    <w:rPr>
      <w:sz w:val="24"/>
      <w:szCs w:val="24"/>
    </w:rPr>
  </w:style>
  <w:style w:type="table" w:styleId="Grigliatabella">
    <w:name w:val="Table Grid"/>
    <w:basedOn w:val="Tabellanorma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customStyle="1" w:styleId="Default">
    <w:name w:val="Default"/>
    <w:pPr>
      <w:autoSpaceDE w:val="0"/>
      <w:autoSpaceDN w:val="0"/>
      <w:adjustRightInd w:val="0"/>
    </w:pPr>
    <w:rPr>
      <w:rFonts w:ascii="Garamond" w:hAnsi="Garamond" w:cs="Garamond"/>
      <w:color w:val="000000"/>
      <w:sz w:val="24"/>
      <w:szCs w:val="24"/>
      <w:lang w:eastAsia="en-US"/>
    </w:rPr>
  </w:style>
  <w:style w:type="table" w:customStyle="1" w:styleId="TableNormal11">
    <w:name w:val="Table Normal1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Normale"/>
    <w:uiPriority w:val="1"/>
    <w:qFormat/>
    <w:pPr>
      <w:widowControl w:val="0"/>
      <w:autoSpaceDE w:val="0"/>
      <w:autoSpaceDN w:val="0"/>
      <w:spacing w:line="262" w:lineRule="exact"/>
      <w:ind w:left="67"/>
    </w:pPr>
    <w:rPr>
      <w:sz w:val="22"/>
      <w:szCs w:val="22"/>
      <w:lang w:eastAsia="en-US"/>
    </w:rPr>
  </w:style>
  <w:style w:type="table" w:customStyle="1" w:styleId="TableNormal1">
    <w:name w:val="Table Normal1"/>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table" w:customStyle="1" w:styleId="TableNormal2">
    <w:name w:val="Table Normal2"/>
    <w:uiPriority w:val="2"/>
    <w:semiHidden/>
    <w:unhideWhenUsed/>
    <w:qFormat/>
    <w:pPr>
      <w:widowControl w:val="0"/>
      <w:autoSpaceDE w:val="0"/>
      <w:autoSpaceDN w:val="0"/>
    </w:pPr>
    <w:rPr>
      <w:lang w:val="en-US"/>
    </w:rPr>
    <w:tblPr>
      <w:tblCellMar>
        <w:top w:w="0" w:type="dxa"/>
        <w:left w:w="0" w:type="dxa"/>
        <w:bottom w:w="0" w:type="dxa"/>
        <w:right w:w="0" w:type="dxa"/>
      </w:tblCellMar>
    </w:tblPr>
  </w:style>
  <w:style w:type="character" w:customStyle="1" w:styleId="CorpotestoCarattere">
    <w:name w:val="Corpo testo Carattere"/>
    <w:basedOn w:val="Carpredefinitoparagrafo"/>
    <w:link w:val="Corpotesto"/>
    <w:uiPriority w:val="1"/>
    <w:qFormat/>
    <w:rPr>
      <w:rFonts w:ascii="Carlito" w:eastAsia="Carlito" w:hAnsi="Carlito" w:cs="Carlito"/>
      <w:sz w:val="20"/>
      <w:szCs w:val="20"/>
    </w:rPr>
  </w:style>
  <w:style w:type="character" w:customStyle="1" w:styleId="IntestazioneCarattere">
    <w:name w:val="Intestazione Carattere"/>
    <w:basedOn w:val="Carpredefinitoparagrafo"/>
    <w:link w:val="Intestazione"/>
    <w:uiPriority w:val="99"/>
  </w:style>
  <w:style w:type="character" w:customStyle="1" w:styleId="PidipaginaCarattere">
    <w:name w:val="Piè di pagina Carattere"/>
    <w:basedOn w:val="Carpredefinitoparagrafo"/>
    <w:link w:val="Pidipagina"/>
    <w:uiPriority w:val="99"/>
    <w:qFormat/>
  </w:style>
  <w:style w:type="character" w:customStyle="1" w:styleId="Titolo1Carattere">
    <w:name w:val="Titolo 1 Carattere"/>
    <w:basedOn w:val="Carpredefinitoparagrafo"/>
    <w:link w:val="Titolo1"/>
    <w:rPr>
      <w:rFonts w:eastAsia="Times New Roman" w:cstheme="minorHAnsi"/>
      <w:b/>
      <w:bCs/>
      <w:kern w:val="28"/>
      <w:sz w:val="20"/>
      <w:szCs w:val="20"/>
      <w:lang w:eastAsia="it-IT"/>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color w:val="2E74B5" w:themeColor="accent1" w:themeShade="BF"/>
      <w:sz w:val="26"/>
      <w:szCs w:val="26"/>
      <w:lang w:eastAsia="it-IT"/>
    </w:rPr>
  </w:style>
  <w:style w:type="character" w:customStyle="1" w:styleId="UnresolvedMention">
    <w:name w:val="Unresolved Mention"/>
    <w:basedOn w:val="Carpredefinitoparagrafo"/>
    <w:uiPriority w:val="99"/>
    <w:semiHidden/>
    <w:unhideWhenUsed/>
    <w:qFormat/>
    <w:rPr>
      <w:color w:val="605E5C"/>
      <w:shd w:val="clear" w:color="auto" w:fill="E1DFDD"/>
    </w:rPr>
  </w:style>
  <w:style w:type="paragraph" w:styleId="Titolo">
    <w:name w:val="Title"/>
    <w:basedOn w:val="Normale"/>
    <w:link w:val="TitoloCarattere"/>
    <w:qFormat/>
    <w:rsid w:val="0069348B"/>
    <w:pPr>
      <w:jc w:val="center"/>
    </w:pPr>
    <w:rPr>
      <w:b/>
      <w:sz w:val="36"/>
      <w:szCs w:val="28"/>
      <w:lang w:val="x-none" w:eastAsia="x-none"/>
    </w:rPr>
  </w:style>
  <w:style w:type="character" w:customStyle="1" w:styleId="TitoloCarattere">
    <w:name w:val="Titolo Carattere"/>
    <w:basedOn w:val="Carpredefinitoparagrafo"/>
    <w:link w:val="Titolo"/>
    <w:rsid w:val="0069348B"/>
    <w:rPr>
      <w:rFonts w:ascii="Times New Roman" w:eastAsia="Times New Roman" w:hAnsi="Times New Roman" w:cs="Times New Roman"/>
      <w:b/>
      <w:sz w:val="36"/>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bsis031005@istruzione.it" TargetMode="External"/><Relationship Id="rId2" Type="http://schemas.openxmlformats.org/officeDocument/2006/relationships/hyperlink" Target="mailto:bsis031005@istruzione.it" TargetMode="External"/><Relationship Id="rId1" Type="http://schemas.openxmlformats.org/officeDocument/2006/relationships/image" Target="media/image1.jpeg"/><Relationship Id="rId5" Type="http://schemas.openxmlformats.org/officeDocument/2006/relationships/image" Target="media/image2.wmf"/><Relationship Id="rId4" Type="http://schemas.openxmlformats.org/officeDocument/2006/relationships/hyperlink" Target="http://www.istitutomantegn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1452</Words>
  <Characters>8281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Renna</dc:creator>
  <cp:lastModifiedBy>Vicario</cp:lastModifiedBy>
  <cp:revision>34</cp:revision>
  <cp:lastPrinted>2021-12-06T13:59:00Z</cp:lastPrinted>
  <dcterms:created xsi:type="dcterms:W3CDTF">2022-11-12T09:02:00Z</dcterms:created>
  <dcterms:modified xsi:type="dcterms:W3CDTF">2024-01-03T11:34:00Z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47B14E3696F649BA9299BCD5DC4472B2_13</vt:lpwstr>
  </property>
</Properties>
</file>